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附件1</w:t>
      </w:r>
    </w:p>
    <w:p>
      <w:pPr>
        <w:spacing w:line="600" w:lineRule="exact"/>
        <w:jc w:val="center"/>
        <w:rPr>
          <w:rFonts w:eastAsia="方正小标宋_GBK" w:cs="Times New Roman"/>
          <w:sz w:val="36"/>
          <w:szCs w:val="44"/>
        </w:rPr>
      </w:pPr>
      <w:r>
        <w:rPr>
          <w:rFonts w:hint="eastAsia" w:eastAsia="方正小标宋_GBK" w:cs="Times New Roman"/>
          <w:sz w:val="36"/>
          <w:szCs w:val="44"/>
        </w:rPr>
        <w:t>市级复赛评审指标</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2" w:type="dxa"/>
          <w:bottom w:w="0" w:type="dxa"/>
          <w:right w:w="72" w:type="dxa"/>
        </w:tblCellMar>
      </w:tblPr>
      <w:tblGrid>
        <w:gridCol w:w="529"/>
        <w:gridCol w:w="930"/>
        <w:gridCol w:w="5277"/>
        <w:gridCol w:w="20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2" w:type="dxa"/>
            <w:bottom w:w="0" w:type="dxa"/>
            <w:right w:w="72" w:type="dxa"/>
          </w:tblCellMar>
        </w:tblPrEx>
        <w:trPr>
          <w:trHeight w:val="263" w:hRule="atLeast"/>
          <w:jc w:val="center"/>
        </w:trPr>
        <w:tc>
          <w:tcPr>
            <w:tcW w:w="529" w:type="dxa"/>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ascii="仿宋" w:hAnsi="仿宋" w:eastAsia="仿宋" w:cs="方正仿宋_GBK"/>
                <w:b/>
                <w:bCs/>
                <w:sz w:val="24"/>
              </w:rPr>
            </w:pPr>
            <w:r>
              <w:rPr>
                <w:rFonts w:hint="eastAsia" w:ascii="仿宋" w:hAnsi="仿宋" w:eastAsia="仿宋" w:cs="方正仿宋_GBK"/>
                <w:b/>
                <w:bCs/>
                <w:sz w:val="24"/>
                <w:szCs w:val="22"/>
              </w:rPr>
              <w:t>序号</w:t>
            </w:r>
          </w:p>
        </w:tc>
        <w:tc>
          <w:tcPr>
            <w:tcW w:w="930" w:type="dxa"/>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ascii="仿宋" w:hAnsi="仿宋" w:eastAsia="仿宋" w:cs="方正仿宋_GBK"/>
                <w:b/>
                <w:bCs/>
                <w:sz w:val="24"/>
              </w:rPr>
            </w:pPr>
            <w:r>
              <w:rPr>
                <w:rFonts w:hint="eastAsia" w:ascii="仿宋" w:hAnsi="仿宋" w:eastAsia="仿宋" w:cs="方正仿宋_GBK"/>
                <w:b/>
                <w:bCs/>
                <w:sz w:val="24"/>
                <w:szCs w:val="22"/>
              </w:rPr>
              <w:t>评审</w:t>
            </w:r>
            <w:r>
              <w:rPr>
                <w:rFonts w:hint="eastAsia" w:ascii="仿宋" w:hAnsi="仿宋" w:eastAsia="仿宋" w:cs="方正仿宋_GBK"/>
                <w:b/>
                <w:bCs/>
                <w:sz w:val="24"/>
                <w:szCs w:val="22"/>
                <w:lang w:val="en-US" w:eastAsia="zh-CN"/>
              </w:rPr>
              <w:t xml:space="preserve"> </w:t>
            </w:r>
            <w:r>
              <w:rPr>
                <w:rFonts w:hint="eastAsia" w:ascii="仿宋" w:hAnsi="仿宋" w:eastAsia="仿宋" w:cs="方正仿宋_GBK"/>
                <w:b/>
                <w:bCs/>
                <w:sz w:val="24"/>
                <w:szCs w:val="22"/>
              </w:rPr>
              <w:t>指标</w:t>
            </w:r>
          </w:p>
        </w:tc>
        <w:tc>
          <w:tcPr>
            <w:tcW w:w="5277" w:type="dxa"/>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ascii="仿宋" w:hAnsi="仿宋" w:eastAsia="仿宋" w:cs="方正仿宋_GBK"/>
                <w:b/>
                <w:bCs/>
                <w:sz w:val="24"/>
              </w:rPr>
            </w:pPr>
            <w:r>
              <w:rPr>
                <w:rFonts w:hint="eastAsia" w:ascii="仿宋" w:hAnsi="仿宋" w:eastAsia="仿宋" w:cs="方正仿宋_GBK"/>
                <w:b/>
                <w:bCs/>
                <w:sz w:val="24"/>
                <w:szCs w:val="22"/>
              </w:rPr>
              <w:t>说  明</w:t>
            </w:r>
          </w:p>
        </w:tc>
        <w:tc>
          <w:tcPr>
            <w:tcW w:w="2051" w:type="dxa"/>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ascii="仿宋" w:hAnsi="仿宋" w:eastAsia="仿宋" w:cs="方正仿宋_GBK"/>
                <w:b/>
                <w:bCs/>
                <w:sz w:val="24"/>
              </w:rPr>
            </w:pPr>
            <w:r>
              <w:rPr>
                <w:rFonts w:hint="eastAsia" w:ascii="仿宋" w:hAnsi="仿宋" w:eastAsia="仿宋" w:cs="方正仿宋_GBK"/>
                <w:b/>
                <w:bCs/>
                <w:sz w:val="24"/>
                <w:szCs w:val="22"/>
              </w:rPr>
              <w:t>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2" w:type="dxa"/>
            <w:bottom w:w="0" w:type="dxa"/>
            <w:right w:w="72" w:type="dxa"/>
          </w:tblCellMar>
        </w:tblPrEx>
        <w:trPr>
          <w:trHeight w:val="1746" w:hRule="atLeast"/>
          <w:jc w:val="center"/>
        </w:trPr>
        <w:tc>
          <w:tcPr>
            <w:tcW w:w="529" w:type="dxa"/>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ascii="仿宋" w:hAnsi="仿宋" w:eastAsia="仿宋" w:cs="方正仿宋_GBK"/>
                <w:sz w:val="24"/>
              </w:rPr>
            </w:pPr>
            <w:r>
              <w:rPr>
                <w:rFonts w:hint="eastAsia" w:ascii="仿宋" w:hAnsi="仿宋" w:eastAsia="仿宋" w:cs="方正仿宋_GBK"/>
                <w:sz w:val="24"/>
                <w:szCs w:val="22"/>
              </w:rPr>
              <w:t>1</w:t>
            </w:r>
          </w:p>
        </w:tc>
        <w:tc>
          <w:tcPr>
            <w:tcW w:w="930" w:type="dxa"/>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ascii="仿宋" w:hAnsi="仿宋" w:eastAsia="仿宋" w:cs="方正仿宋_GBK"/>
                <w:sz w:val="24"/>
              </w:rPr>
            </w:pPr>
            <w:r>
              <w:rPr>
                <w:rFonts w:hint="eastAsia" w:ascii="仿宋" w:hAnsi="仿宋" w:eastAsia="仿宋" w:cs="方正仿宋_GBK"/>
                <w:sz w:val="24"/>
                <w:szCs w:val="22"/>
              </w:rPr>
              <w:t>设计和创作的可行性与落地性、应用情况和影响力</w:t>
            </w:r>
          </w:p>
        </w:tc>
        <w:tc>
          <w:tcPr>
            <w:tcW w:w="5277" w:type="dxa"/>
            <w:tcBorders>
              <w:top w:val="single" w:color="auto" w:sz="2" w:space="0"/>
              <w:left w:val="single" w:color="auto" w:sz="2" w:space="0"/>
              <w:bottom w:val="single" w:color="auto" w:sz="2" w:space="0"/>
              <w:right w:val="single" w:color="auto" w:sz="2" w:space="0"/>
            </w:tcBorders>
            <w:noWrap w:val="0"/>
            <w:vAlign w:val="center"/>
          </w:tcPr>
          <w:p>
            <w:pPr>
              <w:spacing w:line="320" w:lineRule="exact"/>
              <w:rPr>
                <w:rFonts w:ascii="仿宋" w:hAnsi="仿宋" w:eastAsia="仿宋" w:cs="方正仿宋_GBK"/>
                <w:sz w:val="24"/>
              </w:rPr>
            </w:pPr>
            <w:r>
              <w:rPr>
                <w:rFonts w:hint="eastAsia" w:ascii="仿宋" w:hAnsi="仿宋" w:eastAsia="仿宋" w:cs="方正仿宋_GBK"/>
                <w:sz w:val="24"/>
                <w:szCs w:val="22"/>
              </w:rPr>
              <w:t>1.设计方案合理，语言准确生动，完整度高，专业性强，实际应用性强，充分体现当地文化元素等，产业发展可行性强；</w:t>
            </w:r>
          </w:p>
          <w:p>
            <w:pPr>
              <w:pStyle w:val="4"/>
              <w:widowControl/>
              <w:autoSpaceDE/>
              <w:adjustRightInd/>
              <w:spacing w:line="320" w:lineRule="exact"/>
              <w:rPr>
                <w:rFonts w:hint="default" w:ascii="仿宋" w:hAnsi="仿宋" w:eastAsia="仿宋" w:cs="方正仿宋_GBK"/>
                <w:color w:val="auto"/>
                <w:kern w:val="2"/>
                <w:szCs w:val="24"/>
              </w:rPr>
            </w:pPr>
            <w:r>
              <w:rPr>
                <w:rFonts w:ascii="仿宋" w:hAnsi="仿宋" w:eastAsia="仿宋" w:cs="方正仿宋_GBK"/>
                <w:color w:val="auto"/>
                <w:kern w:val="2"/>
                <w:sz w:val="21"/>
                <w:szCs w:val="24"/>
              </w:rPr>
              <w:t>2.规划设计符合国家及地区有关政策，设计思路清晰、具有较强的落地实施性；</w:t>
            </w:r>
          </w:p>
          <w:p>
            <w:pPr>
              <w:spacing w:line="320" w:lineRule="exact"/>
              <w:rPr>
                <w:rFonts w:ascii="仿宋" w:hAnsi="仿宋" w:eastAsia="仿宋" w:cs="方正仿宋_GBK"/>
                <w:sz w:val="24"/>
              </w:rPr>
            </w:pPr>
            <w:r>
              <w:rPr>
                <w:rFonts w:hint="eastAsia" w:ascii="仿宋" w:hAnsi="仿宋" w:eastAsia="仿宋" w:cs="方正仿宋_GBK"/>
                <w:sz w:val="24"/>
                <w:szCs w:val="22"/>
              </w:rPr>
              <w:t>3.思路清晰、设计落地性强、能解决乡村实际问题，能为乡村带来社会资源，有实际成效，后期运营保障性强。</w:t>
            </w:r>
          </w:p>
        </w:tc>
        <w:tc>
          <w:tcPr>
            <w:tcW w:w="2051" w:type="dxa"/>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ascii="仿宋" w:hAnsi="仿宋" w:eastAsia="仿宋" w:cs="方正仿宋_GBK"/>
                <w:sz w:val="24"/>
              </w:rPr>
            </w:pPr>
            <w:r>
              <w:rPr>
                <w:rFonts w:hint="eastAsia" w:ascii="仿宋" w:hAnsi="仿宋" w:eastAsia="仿宋" w:cs="方正仿宋_GBK"/>
                <w:sz w:val="24"/>
                <w:szCs w:val="22"/>
              </w:rPr>
              <w:t>60分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2" w:type="dxa"/>
            <w:bottom w:w="0" w:type="dxa"/>
            <w:right w:w="72" w:type="dxa"/>
          </w:tblCellMar>
        </w:tblPrEx>
        <w:trPr>
          <w:trHeight w:val="686" w:hRule="atLeast"/>
          <w:jc w:val="center"/>
        </w:trPr>
        <w:tc>
          <w:tcPr>
            <w:tcW w:w="529" w:type="dxa"/>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ascii="仿宋" w:hAnsi="仿宋" w:eastAsia="仿宋" w:cs="方正仿宋_GBK"/>
                <w:sz w:val="24"/>
              </w:rPr>
            </w:pPr>
            <w:r>
              <w:rPr>
                <w:rFonts w:hint="eastAsia" w:ascii="仿宋" w:hAnsi="仿宋" w:eastAsia="仿宋" w:cs="方正仿宋_GBK"/>
                <w:sz w:val="24"/>
                <w:szCs w:val="22"/>
              </w:rPr>
              <w:t>2</w:t>
            </w:r>
          </w:p>
        </w:tc>
        <w:tc>
          <w:tcPr>
            <w:tcW w:w="930" w:type="dxa"/>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ascii="仿宋" w:hAnsi="仿宋" w:eastAsia="仿宋" w:cs="方正仿宋_GBK"/>
                <w:sz w:val="24"/>
              </w:rPr>
            </w:pPr>
            <w:r>
              <w:rPr>
                <w:rFonts w:hint="eastAsia" w:ascii="仿宋" w:hAnsi="仿宋" w:eastAsia="仿宋" w:cs="方正仿宋_GBK"/>
                <w:sz w:val="24"/>
                <w:szCs w:val="22"/>
              </w:rPr>
              <w:t>创意</w:t>
            </w:r>
            <w:r>
              <w:rPr>
                <w:rFonts w:hint="eastAsia" w:ascii="仿宋" w:hAnsi="仿宋" w:eastAsia="仿宋" w:cs="方正仿宋_GBK"/>
                <w:sz w:val="24"/>
                <w:szCs w:val="22"/>
                <w:lang w:val="en-US" w:eastAsia="zh-CN"/>
              </w:rPr>
              <w:t xml:space="preserve"> </w:t>
            </w:r>
            <w:r>
              <w:rPr>
                <w:rFonts w:hint="eastAsia" w:ascii="仿宋" w:hAnsi="仿宋" w:eastAsia="仿宋" w:cs="方正仿宋_GBK"/>
                <w:sz w:val="24"/>
                <w:szCs w:val="22"/>
              </w:rPr>
              <w:t>创新</w:t>
            </w:r>
          </w:p>
        </w:tc>
        <w:tc>
          <w:tcPr>
            <w:tcW w:w="5277" w:type="dxa"/>
            <w:tcBorders>
              <w:top w:val="single" w:color="auto" w:sz="2" w:space="0"/>
              <w:left w:val="single" w:color="auto" w:sz="2" w:space="0"/>
              <w:bottom w:val="single" w:color="auto" w:sz="2" w:space="0"/>
              <w:right w:val="single" w:color="auto" w:sz="2" w:space="0"/>
            </w:tcBorders>
            <w:noWrap w:val="0"/>
            <w:vAlign w:val="center"/>
          </w:tcPr>
          <w:p>
            <w:pPr>
              <w:spacing w:line="320" w:lineRule="exact"/>
              <w:rPr>
                <w:rFonts w:ascii="仿宋" w:hAnsi="仿宋" w:eastAsia="仿宋" w:cs="方正仿宋_GBK"/>
                <w:sz w:val="24"/>
              </w:rPr>
            </w:pPr>
            <w:r>
              <w:rPr>
                <w:rFonts w:hint="eastAsia" w:ascii="仿宋" w:hAnsi="仿宋" w:eastAsia="仿宋" w:cs="方正仿宋_GBK"/>
                <w:sz w:val="24"/>
                <w:szCs w:val="22"/>
              </w:rPr>
              <w:t>设计和创作具有创新理念、创新设计手法，独特的创作思路，打造出具有当地特色的作品。</w:t>
            </w:r>
          </w:p>
        </w:tc>
        <w:tc>
          <w:tcPr>
            <w:tcW w:w="2051" w:type="dxa"/>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ascii="仿宋" w:hAnsi="仿宋" w:eastAsia="仿宋" w:cs="方正仿宋_GBK"/>
                <w:sz w:val="24"/>
              </w:rPr>
            </w:pPr>
            <w:r>
              <w:rPr>
                <w:rFonts w:hint="eastAsia" w:ascii="仿宋" w:hAnsi="仿宋" w:eastAsia="仿宋" w:cs="方正仿宋_GBK"/>
                <w:sz w:val="24"/>
                <w:szCs w:val="22"/>
              </w:rPr>
              <w:t>30分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2" w:type="dxa"/>
            <w:bottom w:w="0" w:type="dxa"/>
            <w:right w:w="72" w:type="dxa"/>
          </w:tblCellMar>
        </w:tblPrEx>
        <w:trPr>
          <w:trHeight w:val="748" w:hRule="atLeast"/>
          <w:jc w:val="center"/>
        </w:trPr>
        <w:tc>
          <w:tcPr>
            <w:tcW w:w="529" w:type="dxa"/>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ascii="仿宋" w:hAnsi="仿宋" w:eastAsia="仿宋" w:cs="方正仿宋_GBK"/>
                <w:sz w:val="24"/>
              </w:rPr>
            </w:pPr>
            <w:r>
              <w:rPr>
                <w:rFonts w:hint="eastAsia" w:ascii="仿宋" w:hAnsi="仿宋" w:eastAsia="仿宋" w:cs="方正仿宋_GBK"/>
                <w:sz w:val="24"/>
                <w:szCs w:val="22"/>
              </w:rPr>
              <w:t>3</w:t>
            </w:r>
          </w:p>
        </w:tc>
        <w:tc>
          <w:tcPr>
            <w:tcW w:w="930" w:type="dxa"/>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ascii="仿宋" w:hAnsi="仿宋" w:eastAsia="仿宋" w:cs="方正仿宋_GBK"/>
                <w:sz w:val="24"/>
              </w:rPr>
            </w:pPr>
            <w:r>
              <w:rPr>
                <w:rFonts w:hint="eastAsia" w:ascii="仿宋" w:hAnsi="仿宋" w:eastAsia="仿宋" w:cs="方正仿宋_GBK"/>
                <w:sz w:val="24"/>
                <w:szCs w:val="22"/>
              </w:rPr>
              <w:t>作品</w:t>
            </w:r>
            <w:r>
              <w:rPr>
                <w:rFonts w:hint="eastAsia" w:ascii="仿宋" w:hAnsi="仿宋" w:eastAsia="仿宋" w:cs="方正仿宋_GBK"/>
                <w:sz w:val="24"/>
                <w:szCs w:val="22"/>
                <w:lang w:val="en-US" w:eastAsia="zh-CN"/>
              </w:rPr>
              <w:t xml:space="preserve"> </w:t>
            </w:r>
            <w:r>
              <w:rPr>
                <w:rFonts w:hint="eastAsia" w:ascii="仿宋" w:hAnsi="仿宋" w:eastAsia="仿宋" w:cs="方正仿宋_GBK"/>
                <w:sz w:val="24"/>
                <w:szCs w:val="22"/>
              </w:rPr>
              <w:t>资料</w:t>
            </w:r>
            <w:r>
              <w:rPr>
                <w:rFonts w:hint="eastAsia" w:ascii="仿宋" w:hAnsi="仿宋" w:eastAsia="仿宋" w:cs="方正仿宋_GBK"/>
                <w:sz w:val="24"/>
                <w:szCs w:val="22"/>
                <w:lang w:val="en-US" w:eastAsia="zh-CN"/>
              </w:rPr>
              <w:t xml:space="preserve"> </w:t>
            </w:r>
            <w:r>
              <w:rPr>
                <w:rFonts w:hint="eastAsia" w:ascii="仿宋" w:hAnsi="仿宋" w:eastAsia="仿宋" w:cs="方正仿宋_GBK"/>
                <w:sz w:val="24"/>
                <w:szCs w:val="22"/>
              </w:rPr>
              <w:t>完整性</w:t>
            </w:r>
          </w:p>
        </w:tc>
        <w:tc>
          <w:tcPr>
            <w:tcW w:w="5277" w:type="dxa"/>
            <w:tcBorders>
              <w:top w:val="single" w:color="auto" w:sz="2" w:space="0"/>
              <w:left w:val="single" w:color="auto" w:sz="2" w:space="0"/>
              <w:bottom w:val="single" w:color="auto" w:sz="2" w:space="0"/>
              <w:right w:val="single" w:color="auto" w:sz="2" w:space="0"/>
            </w:tcBorders>
            <w:noWrap w:val="0"/>
            <w:vAlign w:val="center"/>
          </w:tcPr>
          <w:p>
            <w:pPr>
              <w:spacing w:line="320" w:lineRule="exact"/>
              <w:rPr>
                <w:rFonts w:ascii="仿宋" w:hAnsi="仿宋" w:eastAsia="仿宋" w:cs="方正仿宋_GBK"/>
                <w:sz w:val="24"/>
              </w:rPr>
            </w:pPr>
            <w:r>
              <w:rPr>
                <w:rFonts w:hint="eastAsia" w:ascii="仿宋" w:hAnsi="仿宋" w:eastAsia="仿宋" w:cs="方正仿宋_GBK"/>
                <w:sz w:val="24"/>
                <w:szCs w:val="22"/>
              </w:rPr>
              <w:t>严格按照作品格式要求提交作品，满足评审资料完整性要求。</w:t>
            </w:r>
          </w:p>
        </w:tc>
        <w:tc>
          <w:tcPr>
            <w:tcW w:w="2051" w:type="dxa"/>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ascii="仿宋" w:hAnsi="仿宋" w:eastAsia="仿宋" w:cs="方正仿宋_GBK"/>
                <w:sz w:val="24"/>
              </w:rPr>
            </w:pPr>
            <w:r>
              <w:rPr>
                <w:rFonts w:hint="eastAsia" w:ascii="仿宋" w:hAnsi="仿宋" w:eastAsia="仿宋" w:cs="方正仿宋_GBK"/>
                <w:sz w:val="24"/>
                <w:szCs w:val="22"/>
              </w:rPr>
              <w:t>10分</w:t>
            </w:r>
          </w:p>
        </w:tc>
      </w:tr>
    </w:tbl>
    <w:p>
      <w:pPr>
        <w:spacing w:line="600" w:lineRule="exact"/>
        <w:jc w:val="center"/>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sz w:val="32"/>
          <w:szCs w:val="32"/>
        </w:rPr>
        <w:sectPr>
          <w:pgSz w:w="11906" w:h="16838"/>
          <w:pgMar w:top="1440" w:right="1800" w:bottom="1440" w:left="1800" w:header="851" w:footer="992" w:gutter="0"/>
          <w:cols w:space="720" w:num="1"/>
          <w:docGrid w:type="lines" w:linePitch="312" w:charSpace="0"/>
        </w:sectPr>
      </w:pP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附件2：</w:t>
      </w:r>
    </w:p>
    <w:p>
      <w:pPr>
        <w:spacing w:line="600" w:lineRule="exact"/>
        <w:jc w:val="center"/>
        <w:rPr>
          <w:rFonts w:eastAsia="方正小标宋_GBK" w:cs="Times New Roman"/>
          <w:sz w:val="36"/>
          <w:szCs w:val="44"/>
        </w:rPr>
      </w:pPr>
      <w:r>
        <w:rPr>
          <w:rFonts w:hint="eastAsia" w:eastAsia="方正小标宋_GBK" w:cs="Times New Roman"/>
          <w:sz w:val="36"/>
          <w:szCs w:val="44"/>
        </w:rPr>
        <w:t>市级决赛评审指标</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2" w:type="dxa"/>
          <w:bottom w:w="0" w:type="dxa"/>
          <w:right w:w="72" w:type="dxa"/>
        </w:tblCellMar>
      </w:tblPr>
      <w:tblGrid>
        <w:gridCol w:w="458"/>
        <w:gridCol w:w="755"/>
        <w:gridCol w:w="6908"/>
        <w:gridCol w:w="6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2" w:type="dxa"/>
            <w:bottom w:w="0" w:type="dxa"/>
            <w:right w:w="72" w:type="dxa"/>
          </w:tblCellMar>
        </w:tblPrEx>
        <w:trPr>
          <w:trHeight w:val="236" w:hRule="atLeast"/>
          <w:jc w:val="center"/>
        </w:trPr>
        <w:tc>
          <w:tcPr>
            <w:tcW w:w="458"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b/>
                <w:bCs/>
                <w:sz w:val="24"/>
              </w:rPr>
            </w:pPr>
            <w:r>
              <w:rPr>
                <w:rFonts w:hint="eastAsia" w:ascii="仿宋" w:hAnsi="仿宋" w:eastAsia="仿宋" w:cs="方正仿宋_GBK"/>
                <w:b/>
                <w:bCs/>
                <w:sz w:val="24"/>
                <w:szCs w:val="22"/>
              </w:rPr>
              <w:t>序号</w:t>
            </w:r>
          </w:p>
        </w:tc>
        <w:tc>
          <w:tcPr>
            <w:tcW w:w="755"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b/>
                <w:bCs/>
                <w:sz w:val="24"/>
              </w:rPr>
            </w:pPr>
            <w:r>
              <w:rPr>
                <w:rFonts w:hint="eastAsia" w:ascii="仿宋" w:hAnsi="仿宋" w:eastAsia="仿宋" w:cs="方正仿宋_GBK"/>
                <w:b/>
                <w:bCs/>
                <w:sz w:val="24"/>
                <w:szCs w:val="22"/>
              </w:rPr>
              <w:t>评审指标</w:t>
            </w:r>
          </w:p>
        </w:tc>
        <w:tc>
          <w:tcPr>
            <w:tcW w:w="6908"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b/>
                <w:bCs/>
                <w:sz w:val="24"/>
              </w:rPr>
            </w:pPr>
            <w:r>
              <w:rPr>
                <w:rFonts w:hint="eastAsia" w:ascii="仿宋" w:hAnsi="仿宋" w:eastAsia="仿宋" w:cs="方正仿宋_GBK"/>
                <w:b/>
                <w:bCs/>
                <w:sz w:val="24"/>
                <w:szCs w:val="22"/>
              </w:rPr>
              <w:t>说  明</w:t>
            </w:r>
          </w:p>
        </w:tc>
        <w:tc>
          <w:tcPr>
            <w:tcW w:w="666"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b/>
                <w:bCs/>
                <w:sz w:val="24"/>
              </w:rPr>
            </w:pPr>
            <w:r>
              <w:rPr>
                <w:rFonts w:hint="eastAsia" w:ascii="仿宋" w:hAnsi="仿宋" w:eastAsia="仿宋" w:cs="方正仿宋_GBK"/>
                <w:b/>
                <w:bCs/>
                <w:sz w:val="24"/>
                <w:szCs w:val="22"/>
              </w:rPr>
              <w:t>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2" w:type="dxa"/>
            <w:bottom w:w="0" w:type="dxa"/>
            <w:right w:w="72" w:type="dxa"/>
          </w:tblCellMar>
        </w:tblPrEx>
        <w:trPr>
          <w:trHeight w:val="1729" w:hRule="atLeast"/>
          <w:jc w:val="center"/>
        </w:trPr>
        <w:tc>
          <w:tcPr>
            <w:tcW w:w="458"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sz w:val="24"/>
              </w:rPr>
            </w:pPr>
            <w:r>
              <w:rPr>
                <w:rFonts w:hint="eastAsia" w:ascii="仿宋" w:hAnsi="仿宋" w:eastAsia="仿宋" w:cs="方正仿宋_GBK"/>
                <w:sz w:val="24"/>
                <w:szCs w:val="22"/>
              </w:rPr>
              <w:t>1</w:t>
            </w:r>
          </w:p>
        </w:tc>
        <w:tc>
          <w:tcPr>
            <w:tcW w:w="755"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sz w:val="24"/>
              </w:rPr>
            </w:pPr>
            <w:r>
              <w:rPr>
                <w:rFonts w:hint="eastAsia" w:ascii="仿宋" w:hAnsi="仿宋" w:eastAsia="仿宋" w:cs="方正仿宋_GBK"/>
                <w:sz w:val="24"/>
                <w:szCs w:val="22"/>
              </w:rPr>
              <w:t>独创性</w:t>
            </w:r>
          </w:p>
        </w:tc>
        <w:tc>
          <w:tcPr>
            <w:tcW w:w="6908" w:type="dxa"/>
            <w:tcBorders>
              <w:top w:val="single" w:color="auto" w:sz="2" w:space="0"/>
              <w:left w:val="single" w:color="auto" w:sz="2" w:space="0"/>
              <w:bottom w:val="single" w:color="auto" w:sz="2" w:space="0"/>
              <w:right w:val="single" w:color="auto" w:sz="2" w:space="0"/>
            </w:tcBorders>
            <w:noWrap w:val="0"/>
            <w:vAlign w:val="center"/>
          </w:tcPr>
          <w:p>
            <w:pPr>
              <w:pStyle w:val="4"/>
              <w:widowControl/>
              <w:autoSpaceDE/>
              <w:adjustRightInd/>
              <w:spacing w:line="280" w:lineRule="exact"/>
              <w:rPr>
                <w:rFonts w:hint="default" w:ascii="仿宋" w:hAnsi="仿宋" w:eastAsia="仿宋" w:cs="方正仿宋_GBK"/>
                <w:color w:val="auto"/>
                <w:kern w:val="2"/>
                <w:szCs w:val="24"/>
              </w:rPr>
            </w:pPr>
            <w:r>
              <w:rPr>
                <w:rFonts w:ascii="仿宋" w:hAnsi="仿宋" w:eastAsia="仿宋" w:cs="方正仿宋_GBK"/>
                <w:color w:val="auto"/>
                <w:kern w:val="2"/>
                <w:szCs w:val="24"/>
              </w:rPr>
              <w:t>1.构思、视角、创意、内容具有创新性、前瞻性、时代性、地域性等，符合乡村风貌、文化特色或乡村产业特色。</w:t>
            </w:r>
          </w:p>
          <w:p>
            <w:pPr>
              <w:pStyle w:val="4"/>
              <w:widowControl/>
              <w:autoSpaceDE/>
              <w:adjustRightInd/>
              <w:spacing w:line="280" w:lineRule="exact"/>
              <w:rPr>
                <w:rFonts w:hint="default" w:ascii="仿宋" w:hAnsi="仿宋" w:eastAsia="仿宋" w:cs="方正仿宋_GBK"/>
                <w:color w:val="auto"/>
                <w:kern w:val="2"/>
                <w:szCs w:val="24"/>
              </w:rPr>
            </w:pPr>
            <w:r>
              <w:rPr>
                <w:rFonts w:ascii="仿宋" w:hAnsi="仿宋" w:eastAsia="仿宋" w:cs="方正仿宋_GBK"/>
                <w:color w:val="auto"/>
                <w:kern w:val="2"/>
                <w:szCs w:val="24"/>
              </w:rPr>
              <w:t>2.原创性强，主题鲜明、立意新颖，做到定位准确。</w:t>
            </w:r>
          </w:p>
          <w:p>
            <w:pPr>
              <w:pStyle w:val="4"/>
              <w:widowControl/>
              <w:autoSpaceDE/>
              <w:adjustRightInd/>
              <w:spacing w:line="280" w:lineRule="exact"/>
              <w:rPr>
                <w:rFonts w:hint="default" w:ascii="仿宋" w:hAnsi="仿宋" w:eastAsia="仿宋" w:cs="方正仿宋_GBK"/>
                <w:color w:val="auto"/>
                <w:kern w:val="2"/>
                <w:szCs w:val="24"/>
              </w:rPr>
            </w:pPr>
            <w:r>
              <w:rPr>
                <w:rFonts w:ascii="仿宋" w:hAnsi="仿宋" w:eastAsia="仿宋" w:cs="方正仿宋_GBK"/>
                <w:color w:val="auto"/>
                <w:kern w:val="2"/>
                <w:szCs w:val="24"/>
              </w:rPr>
              <w:t>3.具有创新或技术突破，或工作方式方法具有创新性，取得一定数量和质量的创新成果。</w:t>
            </w:r>
          </w:p>
          <w:p>
            <w:pPr>
              <w:pStyle w:val="4"/>
              <w:widowControl/>
              <w:autoSpaceDE/>
              <w:adjustRightInd/>
              <w:spacing w:line="280" w:lineRule="exact"/>
              <w:rPr>
                <w:rFonts w:hint="default" w:ascii="仿宋" w:hAnsi="仿宋" w:eastAsia="仿宋" w:cs="方正仿宋_GBK"/>
                <w:color w:val="auto"/>
                <w:kern w:val="2"/>
                <w:szCs w:val="24"/>
              </w:rPr>
            </w:pPr>
            <w:r>
              <w:rPr>
                <w:rFonts w:ascii="仿宋" w:hAnsi="仿宋" w:eastAsia="仿宋" w:cs="方正仿宋_GBK"/>
                <w:color w:val="auto"/>
                <w:kern w:val="2"/>
                <w:szCs w:val="24"/>
              </w:rPr>
              <w:t>4.在商业模式、产品服务、管理运营、市场营销、工艺流程、应用场景等方面取得突破或创新。</w:t>
            </w:r>
          </w:p>
          <w:p>
            <w:pPr>
              <w:pStyle w:val="4"/>
              <w:widowControl/>
              <w:autoSpaceDE/>
              <w:adjustRightInd/>
              <w:spacing w:line="280" w:lineRule="exact"/>
              <w:rPr>
                <w:rFonts w:hint="default" w:ascii="仿宋" w:hAnsi="仿宋" w:eastAsia="仿宋" w:cs="方正仿宋_GBK"/>
              </w:rPr>
            </w:pPr>
            <w:r>
              <w:rPr>
                <w:rFonts w:ascii="仿宋" w:hAnsi="仿宋" w:eastAsia="仿宋" w:cs="方正仿宋_GBK"/>
                <w:color w:val="auto"/>
                <w:kern w:val="2"/>
                <w:szCs w:val="24"/>
              </w:rPr>
              <w:t>5.如有雷同或抄袭，酌情扣分直至取消比赛资格。</w:t>
            </w:r>
          </w:p>
        </w:tc>
        <w:tc>
          <w:tcPr>
            <w:tcW w:w="666"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sz w:val="24"/>
              </w:rPr>
            </w:pPr>
            <w:r>
              <w:rPr>
                <w:rFonts w:hint="eastAsia" w:ascii="仿宋" w:hAnsi="仿宋" w:eastAsia="仿宋" w:cs="方正仿宋_GBK"/>
                <w:sz w:val="24"/>
                <w:szCs w:val="22"/>
              </w:rPr>
              <w:t>30分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2" w:type="dxa"/>
            <w:bottom w:w="0" w:type="dxa"/>
            <w:right w:w="72" w:type="dxa"/>
          </w:tblCellMar>
        </w:tblPrEx>
        <w:trPr>
          <w:trHeight w:val="1193" w:hRule="atLeast"/>
          <w:jc w:val="center"/>
        </w:trPr>
        <w:tc>
          <w:tcPr>
            <w:tcW w:w="458"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sz w:val="24"/>
              </w:rPr>
            </w:pPr>
            <w:r>
              <w:rPr>
                <w:rFonts w:hint="eastAsia" w:ascii="仿宋" w:hAnsi="仿宋" w:eastAsia="仿宋" w:cs="方正仿宋_GBK"/>
                <w:sz w:val="24"/>
                <w:szCs w:val="22"/>
              </w:rPr>
              <w:t>2</w:t>
            </w:r>
          </w:p>
        </w:tc>
        <w:tc>
          <w:tcPr>
            <w:tcW w:w="755"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sz w:val="24"/>
              </w:rPr>
            </w:pPr>
            <w:r>
              <w:rPr>
                <w:rFonts w:hint="eastAsia" w:ascii="仿宋" w:hAnsi="仿宋" w:eastAsia="仿宋" w:cs="方正仿宋_GBK"/>
                <w:sz w:val="24"/>
                <w:szCs w:val="22"/>
              </w:rPr>
              <w:t>可行性</w:t>
            </w:r>
          </w:p>
        </w:tc>
        <w:tc>
          <w:tcPr>
            <w:tcW w:w="6908" w:type="dxa"/>
            <w:tcBorders>
              <w:top w:val="single" w:color="auto" w:sz="2" w:space="0"/>
              <w:left w:val="single" w:color="auto" w:sz="2" w:space="0"/>
              <w:bottom w:val="single" w:color="auto" w:sz="2" w:space="0"/>
              <w:right w:val="single" w:color="auto" w:sz="2" w:space="0"/>
            </w:tcBorders>
            <w:noWrap w:val="0"/>
            <w:vAlign w:val="center"/>
          </w:tcPr>
          <w:p>
            <w:pPr>
              <w:spacing w:line="280" w:lineRule="exact"/>
              <w:rPr>
                <w:rFonts w:ascii="仿宋" w:hAnsi="仿宋" w:eastAsia="仿宋" w:cs="方正仿宋_GBK"/>
                <w:sz w:val="24"/>
              </w:rPr>
            </w:pPr>
            <w:r>
              <w:rPr>
                <w:rFonts w:hint="eastAsia" w:ascii="仿宋" w:hAnsi="仿宋" w:eastAsia="仿宋" w:cs="方正仿宋_GBK"/>
                <w:sz w:val="24"/>
                <w:szCs w:val="22"/>
              </w:rPr>
              <w:t>1.内容符合乡村具体情况和现实需求，尊重民风民俗。</w:t>
            </w:r>
          </w:p>
          <w:p>
            <w:pPr>
              <w:pStyle w:val="4"/>
              <w:widowControl/>
              <w:autoSpaceDE/>
              <w:adjustRightInd/>
              <w:spacing w:line="280" w:lineRule="exact"/>
              <w:rPr>
                <w:rFonts w:hint="default" w:ascii="仿宋" w:hAnsi="仿宋" w:eastAsia="仿宋" w:cs="方正仿宋_GBK"/>
                <w:color w:val="auto"/>
                <w:kern w:val="2"/>
                <w:szCs w:val="24"/>
              </w:rPr>
            </w:pPr>
            <w:r>
              <w:rPr>
                <w:rFonts w:ascii="仿宋" w:hAnsi="仿宋" w:eastAsia="仿宋" w:cs="方正仿宋_GBK"/>
                <w:color w:val="auto"/>
                <w:kern w:val="2"/>
                <w:szCs w:val="24"/>
              </w:rPr>
              <w:t>2.方案切实可行，具有较强的落地性，项目落地执行情况考察详实可行。</w:t>
            </w:r>
          </w:p>
          <w:p>
            <w:pPr>
              <w:pStyle w:val="4"/>
              <w:widowControl/>
              <w:autoSpaceDE/>
              <w:adjustRightInd/>
              <w:spacing w:line="280" w:lineRule="exact"/>
              <w:rPr>
                <w:rFonts w:hint="default" w:ascii="仿宋" w:hAnsi="仿宋" w:eastAsia="仿宋" w:cs="方正仿宋_GBK"/>
                <w:color w:val="auto"/>
                <w:kern w:val="2"/>
                <w:szCs w:val="24"/>
              </w:rPr>
            </w:pPr>
            <w:r>
              <w:rPr>
                <w:rFonts w:ascii="仿宋" w:hAnsi="仿宋" w:eastAsia="仿宋" w:cs="方正仿宋_GBK"/>
                <w:color w:val="auto"/>
                <w:kern w:val="2"/>
                <w:szCs w:val="24"/>
              </w:rPr>
              <w:t>3.投资预算和经济技术指标合理，具有较强盈利潜力或盈利能力，经济效益好，能带动乡村共富，推动乡村就业，可推广性强。</w:t>
            </w:r>
          </w:p>
        </w:tc>
        <w:tc>
          <w:tcPr>
            <w:tcW w:w="666"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sz w:val="24"/>
              </w:rPr>
            </w:pPr>
            <w:r>
              <w:rPr>
                <w:rFonts w:hint="eastAsia" w:ascii="仿宋" w:hAnsi="仿宋" w:eastAsia="仿宋" w:cs="方正仿宋_GBK"/>
                <w:sz w:val="24"/>
                <w:szCs w:val="22"/>
              </w:rPr>
              <w:t>25分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2" w:type="dxa"/>
            <w:bottom w:w="0" w:type="dxa"/>
            <w:right w:w="72" w:type="dxa"/>
          </w:tblCellMar>
        </w:tblPrEx>
        <w:trPr>
          <w:trHeight w:val="304" w:hRule="atLeast"/>
          <w:jc w:val="center"/>
        </w:trPr>
        <w:tc>
          <w:tcPr>
            <w:tcW w:w="458"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sz w:val="24"/>
              </w:rPr>
            </w:pPr>
            <w:r>
              <w:rPr>
                <w:rFonts w:hint="eastAsia" w:ascii="仿宋" w:hAnsi="仿宋" w:eastAsia="仿宋" w:cs="方正仿宋_GBK"/>
                <w:sz w:val="24"/>
                <w:szCs w:val="22"/>
              </w:rPr>
              <w:t>3</w:t>
            </w:r>
          </w:p>
        </w:tc>
        <w:tc>
          <w:tcPr>
            <w:tcW w:w="755"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sz w:val="24"/>
              </w:rPr>
            </w:pPr>
            <w:r>
              <w:rPr>
                <w:rFonts w:hint="eastAsia" w:ascii="仿宋" w:hAnsi="仿宋" w:eastAsia="仿宋" w:cs="方正仿宋_GBK"/>
                <w:sz w:val="24"/>
                <w:szCs w:val="22"/>
              </w:rPr>
              <w:t>完整性</w:t>
            </w:r>
          </w:p>
        </w:tc>
        <w:tc>
          <w:tcPr>
            <w:tcW w:w="6908" w:type="dxa"/>
            <w:tcBorders>
              <w:top w:val="single" w:color="auto" w:sz="2" w:space="0"/>
              <w:left w:val="single" w:color="auto" w:sz="2" w:space="0"/>
              <w:bottom w:val="single" w:color="auto" w:sz="2" w:space="0"/>
              <w:right w:val="single" w:color="auto" w:sz="2" w:space="0"/>
            </w:tcBorders>
            <w:noWrap w:val="0"/>
            <w:vAlign w:val="center"/>
          </w:tcPr>
          <w:p>
            <w:pPr>
              <w:spacing w:line="280" w:lineRule="exact"/>
              <w:rPr>
                <w:rFonts w:ascii="仿宋" w:hAnsi="仿宋" w:eastAsia="仿宋" w:cs="方正仿宋_GBK"/>
                <w:sz w:val="24"/>
              </w:rPr>
            </w:pPr>
            <w:r>
              <w:rPr>
                <w:rFonts w:hint="eastAsia" w:ascii="仿宋" w:hAnsi="仿宋" w:eastAsia="仿宋" w:cs="方正仿宋_GBK"/>
                <w:sz w:val="24"/>
                <w:szCs w:val="22"/>
              </w:rPr>
              <w:t>1.调研扎实充分，对行业、市场、技术等方向有详实调研，资料丰富，重在实地调研和实践检验。</w:t>
            </w:r>
          </w:p>
          <w:p>
            <w:pPr>
              <w:pStyle w:val="4"/>
              <w:widowControl/>
              <w:autoSpaceDE/>
              <w:adjustRightInd/>
              <w:spacing w:line="280" w:lineRule="exact"/>
              <w:rPr>
                <w:rFonts w:hint="default" w:ascii="仿宋" w:hAnsi="仿宋" w:eastAsia="仿宋" w:cs="方正仿宋_GBK"/>
                <w:color w:val="auto"/>
                <w:kern w:val="2"/>
                <w:szCs w:val="24"/>
              </w:rPr>
            </w:pPr>
            <w:r>
              <w:rPr>
                <w:rFonts w:ascii="仿宋" w:hAnsi="仿宋" w:eastAsia="仿宋" w:cs="方正仿宋_GBK"/>
                <w:color w:val="auto"/>
                <w:kern w:val="2"/>
                <w:szCs w:val="24"/>
              </w:rPr>
              <w:t>2.问题诊断准确，能运用相关理论解决实际问题，有分析诊断深度。</w:t>
            </w:r>
          </w:p>
          <w:p>
            <w:pPr>
              <w:pStyle w:val="4"/>
              <w:widowControl/>
              <w:autoSpaceDE/>
              <w:adjustRightInd/>
              <w:spacing w:line="280" w:lineRule="exact"/>
              <w:rPr>
                <w:rFonts w:hint="default" w:ascii="仿宋" w:hAnsi="仿宋" w:eastAsia="仿宋" w:cs="方正仿宋_GBK"/>
                <w:color w:val="auto"/>
                <w:kern w:val="2"/>
                <w:szCs w:val="24"/>
              </w:rPr>
            </w:pPr>
            <w:r>
              <w:rPr>
                <w:rFonts w:ascii="仿宋" w:hAnsi="仿宋" w:eastAsia="仿宋" w:cs="方正仿宋_GBK"/>
                <w:color w:val="auto"/>
                <w:kern w:val="2"/>
                <w:szCs w:val="24"/>
              </w:rPr>
              <w:t>3.商业模式设计完整，内容重点突出、合理实用。</w:t>
            </w:r>
          </w:p>
          <w:p>
            <w:pPr>
              <w:pStyle w:val="4"/>
              <w:widowControl/>
              <w:autoSpaceDE/>
              <w:adjustRightInd/>
              <w:spacing w:line="280" w:lineRule="exact"/>
              <w:rPr>
                <w:rFonts w:hint="default" w:ascii="仿宋" w:hAnsi="仿宋" w:eastAsia="仿宋" w:cs="方正仿宋_GBK"/>
                <w:color w:val="auto"/>
                <w:kern w:val="2"/>
                <w:szCs w:val="24"/>
              </w:rPr>
            </w:pPr>
            <w:r>
              <w:rPr>
                <w:rFonts w:ascii="仿宋" w:hAnsi="仿宋" w:eastAsia="仿宋" w:cs="方正仿宋_GBK"/>
                <w:color w:val="auto"/>
                <w:kern w:val="2"/>
                <w:szCs w:val="24"/>
              </w:rPr>
              <w:t>4.在满足设计要求的前提下，充分考虑项目和周边各因素之间的关系。</w:t>
            </w:r>
          </w:p>
          <w:p>
            <w:pPr>
              <w:pStyle w:val="4"/>
              <w:widowControl/>
              <w:autoSpaceDE/>
              <w:adjustRightInd/>
              <w:spacing w:line="280" w:lineRule="exact"/>
              <w:rPr>
                <w:rFonts w:hint="default" w:ascii="仿宋" w:hAnsi="仿宋" w:eastAsia="仿宋" w:cs="方正仿宋_GBK"/>
                <w:color w:val="auto"/>
                <w:kern w:val="2"/>
                <w:szCs w:val="24"/>
              </w:rPr>
            </w:pPr>
            <w:r>
              <w:rPr>
                <w:rFonts w:ascii="仿宋" w:hAnsi="仿宋" w:eastAsia="仿宋" w:cs="方正仿宋_GBK"/>
                <w:color w:val="auto"/>
                <w:kern w:val="2"/>
                <w:szCs w:val="24"/>
              </w:rPr>
              <w:t>5.与上级规划要求一致，并与村级发展要求保持一致。</w:t>
            </w:r>
          </w:p>
        </w:tc>
        <w:tc>
          <w:tcPr>
            <w:tcW w:w="666"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sz w:val="24"/>
              </w:rPr>
            </w:pPr>
            <w:r>
              <w:rPr>
                <w:rFonts w:hint="eastAsia" w:ascii="仿宋" w:hAnsi="仿宋" w:eastAsia="仿宋" w:cs="方正仿宋_GBK"/>
                <w:sz w:val="24"/>
                <w:szCs w:val="22"/>
              </w:rPr>
              <w:t>20分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2" w:type="dxa"/>
            <w:bottom w:w="0" w:type="dxa"/>
            <w:right w:w="72" w:type="dxa"/>
          </w:tblCellMar>
        </w:tblPrEx>
        <w:trPr>
          <w:trHeight w:val="304" w:hRule="atLeast"/>
          <w:jc w:val="center"/>
        </w:trPr>
        <w:tc>
          <w:tcPr>
            <w:tcW w:w="458"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sz w:val="24"/>
              </w:rPr>
            </w:pPr>
            <w:r>
              <w:rPr>
                <w:rFonts w:hint="eastAsia" w:ascii="仿宋" w:hAnsi="仿宋" w:eastAsia="仿宋" w:cs="方正仿宋_GBK"/>
                <w:sz w:val="24"/>
                <w:szCs w:val="22"/>
              </w:rPr>
              <w:t>4</w:t>
            </w:r>
          </w:p>
        </w:tc>
        <w:tc>
          <w:tcPr>
            <w:tcW w:w="755"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sz w:val="24"/>
              </w:rPr>
            </w:pPr>
            <w:r>
              <w:rPr>
                <w:rFonts w:hint="eastAsia" w:ascii="仿宋" w:hAnsi="仿宋" w:eastAsia="仿宋" w:cs="方正仿宋_GBK"/>
                <w:sz w:val="24"/>
                <w:szCs w:val="22"/>
              </w:rPr>
              <w:t>专业性</w:t>
            </w:r>
          </w:p>
        </w:tc>
        <w:tc>
          <w:tcPr>
            <w:tcW w:w="6908" w:type="dxa"/>
            <w:tcBorders>
              <w:top w:val="single" w:color="auto" w:sz="2" w:space="0"/>
              <w:left w:val="single" w:color="auto" w:sz="2" w:space="0"/>
              <w:bottom w:val="single" w:color="auto" w:sz="2" w:space="0"/>
              <w:right w:val="single" w:color="auto" w:sz="2" w:space="0"/>
            </w:tcBorders>
            <w:noWrap w:val="0"/>
            <w:vAlign w:val="center"/>
          </w:tcPr>
          <w:p>
            <w:pPr>
              <w:pStyle w:val="4"/>
              <w:widowControl/>
              <w:autoSpaceDE/>
              <w:adjustRightInd/>
              <w:spacing w:line="280" w:lineRule="exact"/>
              <w:rPr>
                <w:rFonts w:hint="default" w:ascii="仿宋" w:hAnsi="仿宋" w:eastAsia="仿宋" w:cs="方正仿宋_GBK"/>
                <w:color w:val="auto"/>
                <w:kern w:val="2"/>
                <w:szCs w:val="24"/>
              </w:rPr>
            </w:pPr>
            <w:r>
              <w:rPr>
                <w:rFonts w:ascii="仿宋" w:hAnsi="仿宋" w:eastAsia="仿宋" w:cs="方正仿宋_GBK"/>
                <w:color w:val="auto"/>
                <w:kern w:val="2"/>
                <w:szCs w:val="24"/>
              </w:rPr>
              <w:t>1.作品思路清晰、逻辑严密、表述流畅、格式规范、形式完美、图文并茂。</w:t>
            </w:r>
          </w:p>
          <w:p>
            <w:pPr>
              <w:pStyle w:val="4"/>
              <w:widowControl/>
              <w:autoSpaceDE/>
              <w:adjustRightInd/>
              <w:spacing w:line="280" w:lineRule="exact"/>
              <w:rPr>
                <w:rFonts w:hint="default" w:ascii="仿宋" w:hAnsi="仿宋" w:eastAsia="仿宋" w:cs="方正仿宋_GBK"/>
                <w:color w:val="auto"/>
                <w:kern w:val="2"/>
                <w:szCs w:val="24"/>
              </w:rPr>
            </w:pPr>
            <w:r>
              <w:rPr>
                <w:rFonts w:ascii="仿宋" w:hAnsi="仿宋" w:eastAsia="仿宋" w:cs="方正仿宋_GBK"/>
                <w:color w:val="auto"/>
                <w:kern w:val="2"/>
                <w:szCs w:val="24"/>
              </w:rPr>
              <w:t>2.团队构成合理、分工合作，专业性思考能力和创作执行能力强。</w:t>
            </w:r>
          </w:p>
          <w:p>
            <w:pPr>
              <w:pStyle w:val="4"/>
              <w:widowControl/>
              <w:autoSpaceDE/>
              <w:adjustRightInd/>
              <w:spacing w:line="280" w:lineRule="exact"/>
              <w:rPr>
                <w:rFonts w:hint="default" w:ascii="仿宋" w:hAnsi="仿宋" w:eastAsia="仿宋" w:cs="方正仿宋_GBK"/>
                <w:color w:val="auto"/>
                <w:kern w:val="2"/>
                <w:szCs w:val="24"/>
              </w:rPr>
            </w:pPr>
            <w:r>
              <w:rPr>
                <w:rFonts w:ascii="仿宋" w:hAnsi="仿宋" w:eastAsia="仿宋" w:cs="方正仿宋_GBK"/>
                <w:color w:val="auto"/>
                <w:kern w:val="2"/>
                <w:szCs w:val="24"/>
              </w:rPr>
              <w:t>3.团队与项目关系的真实、紧密性强，对项目的投入时间和精力充分，其实践具有正向的带动和示范作用。</w:t>
            </w:r>
          </w:p>
          <w:p>
            <w:pPr>
              <w:pStyle w:val="4"/>
              <w:widowControl/>
              <w:autoSpaceDE/>
              <w:adjustRightInd/>
              <w:spacing w:line="280" w:lineRule="exact"/>
              <w:rPr>
                <w:rFonts w:hint="default" w:ascii="仿宋" w:hAnsi="仿宋" w:eastAsia="仿宋" w:cs="方正仿宋_GBK"/>
                <w:color w:val="auto"/>
                <w:kern w:val="2"/>
                <w:szCs w:val="24"/>
              </w:rPr>
            </w:pPr>
            <w:r>
              <w:rPr>
                <w:rFonts w:ascii="仿宋" w:hAnsi="仿宋" w:eastAsia="仿宋" w:cs="方正仿宋_GBK"/>
                <w:color w:val="auto"/>
                <w:kern w:val="2"/>
                <w:szCs w:val="24"/>
              </w:rPr>
              <w:t>4.团队陈述表达清晰，答辩回答问题准确。</w:t>
            </w:r>
          </w:p>
        </w:tc>
        <w:tc>
          <w:tcPr>
            <w:tcW w:w="666"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sz w:val="24"/>
              </w:rPr>
            </w:pPr>
            <w:r>
              <w:rPr>
                <w:rFonts w:hint="eastAsia" w:ascii="仿宋" w:hAnsi="仿宋" w:eastAsia="仿宋" w:cs="方正仿宋_GBK"/>
                <w:sz w:val="24"/>
                <w:szCs w:val="22"/>
              </w:rPr>
              <w:t>20分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2" w:type="dxa"/>
            <w:bottom w:w="0" w:type="dxa"/>
            <w:right w:w="72" w:type="dxa"/>
          </w:tblCellMar>
        </w:tblPrEx>
        <w:trPr>
          <w:trHeight w:val="304" w:hRule="atLeast"/>
          <w:jc w:val="center"/>
        </w:trPr>
        <w:tc>
          <w:tcPr>
            <w:tcW w:w="458"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sz w:val="24"/>
              </w:rPr>
            </w:pPr>
            <w:r>
              <w:rPr>
                <w:rFonts w:hint="eastAsia" w:ascii="仿宋" w:hAnsi="仿宋" w:eastAsia="仿宋" w:cs="方正仿宋_GBK"/>
                <w:sz w:val="24"/>
                <w:szCs w:val="22"/>
              </w:rPr>
              <w:t>5</w:t>
            </w:r>
          </w:p>
        </w:tc>
        <w:tc>
          <w:tcPr>
            <w:tcW w:w="755"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sz w:val="24"/>
              </w:rPr>
            </w:pPr>
            <w:r>
              <w:rPr>
                <w:rFonts w:hint="eastAsia" w:ascii="仿宋" w:hAnsi="仿宋" w:eastAsia="仿宋" w:cs="方正仿宋_GBK"/>
                <w:sz w:val="24"/>
                <w:szCs w:val="22"/>
              </w:rPr>
              <w:t>团队表现</w:t>
            </w:r>
          </w:p>
        </w:tc>
        <w:tc>
          <w:tcPr>
            <w:tcW w:w="6908" w:type="dxa"/>
            <w:tcBorders>
              <w:top w:val="single" w:color="auto" w:sz="2" w:space="0"/>
              <w:left w:val="single" w:color="auto" w:sz="2" w:space="0"/>
              <w:bottom w:val="single" w:color="auto" w:sz="2" w:space="0"/>
              <w:right w:val="single" w:color="auto" w:sz="2" w:space="0"/>
            </w:tcBorders>
            <w:noWrap w:val="0"/>
            <w:vAlign w:val="top"/>
          </w:tcPr>
          <w:p>
            <w:pPr>
              <w:spacing w:line="280" w:lineRule="exact"/>
              <w:rPr>
                <w:rFonts w:ascii="仿宋" w:hAnsi="仿宋" w:eastAsia="仿宋" w:cs="方正仿宋_GBK"/>
                <w:sz w:val="24"/>
              </w:rPr>
            </w:pPr>
            <w:r>
              <w:rPr>
                <w:rFonts w:hint="eastAsia" w:ascii="仿宋" w:hAnsi="仿宋" w:eastAsia="仿宋" w:cs="方正仿宋_GBK"/>
                <w:sz w:val="24"/>
                <w:szCs w:val="22"/>
              </w:rPr>
              <w:t>过程认真，积极参与当地和组委会组织的活动，对当地建设有推动作用。</w:t>
            </w:r>
          </w:p>
        </w:tc>
        <w:tc>
          <w:tcPr>
            <w:tcW w:w="666"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sz w:val="24"/>
              </w:rPr>
            </w:pPr>
            <w:r>
              <w:rPr>
                <w:rFonts w:hint="eastAsia" w:ascii="仿宋" w:hAnsi="仿宋" w:eastAsia="仿宋" w:cs="方正仿宋_GBK"/>
                <w:sz w:val="24"/>
                <w:szCs w:val="22"/>
              </w:rPr>
              <w:t>5分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2" w:type="dxa"/>
            <w:bottom w:w="0" w:type="dxa"/>
            <w:right w:w="72" w:type="dxa"/>
          </w:tblCellMar>
        </w:tblPrEx>
        <w:trPr>
          <w:trHeight w:val="2127" w:hRule="atLeast"/>
          <w:jc w:val="center"/>
        </w:trPr>
        <w:tc>
          <w:tcPr>
            <w:tcW w:w="458"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sz w:val="24"/>
              </w:rPr>
            </w:pPr>
            <w:r>
              <w:rPr>
                <w:rFonts w:hint="eastAsia" w:ascii="仿宋" w:hAnsi="仿宋" w:eastAsia="仿宋" w:cs="方正仿宋_GBK"/>
                <w:sz w:val="24"/>
                <w:szCs w:val="22"/>
              </w:rPr>
              <w:t>6</w:t>
            </w:r>
          </w:p>
        </w:tc>
        <w:tc>
          <w:tcPr>
            <w:tcW w:w="755"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sz w:val="24"/>
                <w:szCs w:val="24"/>
              </w:rPr>
            </w:pPr>
            <w:r>
              <w:rPr>
                <w:rFonts w:hint="eastAsia" w:ascii="仿宋" w:hAnsi="仿宋" w:eastAsia="仿宋" w:cs="方正仿宋_GBK"/>
                <w:sz w:val="24"/>
                <w:szCs w:val="24"/>
              </w:rPr>
              <w:t>宣传加分</w:t>
            </w:r>
          </w:p>
        </w:tc>
        <w:tc>
          <w:tcPr>
            <w:tcW w:w="6908" w:type="dxa"/>
            <w:tcBorders>
              <w:top w:val="single" w:color="auto" w:sz="2" w:space="0"/>
              <w:left w:val="single" w:color="auto" w:sz="2" w:space="0"/>
              <w:bottom w:val="single" w:color="auto" w:sz="2" w:space="0"/>
              <w:right w:val="single" w:color="auto" w:sz="2" w:space="0"/>
            </w:tcBorders>
            <w:noWrap w:val="0"/>
            <w:vAlign w:val="center"/>
          </w:tcPr>
          <w:p>
            <w:pPr>
              <w:spacing w:line="280" w:lineRule="exact"/>
              <w:rPr>
                <w:rFonts w:hint="default" w:ascii="仿宋" w:hAnsi="仿宋" w:eastAsia="仿宋" w:cs="方正仿宋_GBK"/>
                <w:sz w:val="24"/>
                <w:szCs w:val="24"/>
                <w:lang w:val="en-US" w:eastAsia="zh-CN"/>
              </w:rPr>
            </w:pPr>
            <w:r>
              <w:rPr>
                <w:rFonts w:hint="eastAsia" w:ascii="仿宋" w:hAnsi="仿宋" w:eastAsia="仿宋" w:cs="方正仿宋_GBK"/>
                <w:sz w:val="24"/>
                <w:szCs w:val="24"/>
              </w:rPr>
              <w:t>团队在参赛过程中通过各种媒体（官方媒体、抖音、微信视频号、小红书、知乎、豆瓣、B站、微信公众号等）进行宣传，大赛官方公众号推送各阶段竞赛日志。每发布1篇加0.2分，总加分不超过1分。</w:t>
            </w:r>
            <w:r>
              <w:rPr>
                <w:rFonts w:hint="eastAsia" w:ascii="仿宋" w:hAnsi="仿宋" w:eastAsia="仿宋" w:cs="方正仿宋_GBK"/>
                <w:sz w:val="24"/>
                <w:szCs w:val="24"/>
                <w:lang w:val="en-US" w:eastAsia="zh-CN"/>
              </w:rPr>
              <w:t xml:space="preserve">                                             </w:t>
            </w:r>
            <w:r>
              <w:rPr>
                <w:rFonts w:hint="eastAsia" w:ascii="Times New Roman" w:hAnsi="Times New Roman" w:eastAsia="仿宋" w:cs="Times New Roman"/>
                <w:sz w:val="32"/>
                <w:szCs w:val="32"/>
                <w:lang w:val="en-US" w:eastAsia="zh-CN"/>
              </w:rPr>
              <w:t xml:space="preserve">说明：                                                              </w:t>
            </w:r>
            <w:r>
              <w:rPr>
                <w:rFonts w:hint="eastAsia" w:ascii="仿宋" w:hAnsi="仿宋" w:eastAsia="仿宋" w:cs="方正仿宋_GBK"/>
                <w:sz w:val="24"/>
                <w:szCs w:val="24"/>
                <w:lang w:val="en-US" w:eastAsia="zh-CN"/>
              </w:rPr>
              <w:t xml:space="preserve">1.7-11月，每个参赛团队每月最多可提供2篇宣传稿参与加分；                                                              2.各学校官网、公众号和大赛官网、公众号发布的宣传稿，可直接加分；发布于其他平台的宣传稿需经秘书处审核通过才可加分。                 </w:t>
            </w:r>
          </w:p>
        </w:tc>
        <w:tc>
          <w:tcPr>
            <w:tcW w:w="666"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sz w:val="24"/>
              </w:rPr>
            </w:pPr>
            <w:r>
              <w:rPr>
                <w:rFonts w:hint="eastAsia" w:ascii="仿宋" w:hAnsi="仿宋" w:eastAsia="仿宋" w:cs="方正仿宋_GBK"/>
                <w:sz w:val="24"/>
                <w:szCs w:val="22"/>
              </w:rPr>
              <w:t>+</w:t>
            </w:r>
            <w:r>
              <w:rPr>
                <w:rFonts w:ascii="仿宋" w:hAnsi="仿宋" w:eastAsia="仿宋" w:cs="方正仿宋_GBK"/>
                <w:sz w:val="24"/>
                <w:szCs w:val="22"/>
              </w:rPr>
              <w:t>0.5</w:t>
            </w:r>
            <w:r>
              <w:rPr>
                <w:rFonts w:hint="eastAsia" w:ascii="仿宋" w:hAnsi="仿宋" w:eastAsia="仿宋" w:cs="方正仿宋_GBK"/>
                <w:sz w:val="24"/>
                <w:szCs w:val="22"/>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2" w:type="dxa"/>
            <w:bottom w:w="0" w:type="dxa"/>
            <w:right w:w="72" w:type="dxa"/>
          </w:tblCellMar>
        </w:tblPrEx>
        <w:trPr>
          <w:trHeight w:val="304" w:hRule="atLeast"/>
          <w:jc w:val="center"/>
        </w:trPr>
        <w:tc>
          <w:tcPr>
            <w:tcW w:w="458"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sz w:val="24"/>
                <w:szCs w:val="22"/>
              </w:rPr>
            </w:pPr>
            <w:r>
              <w:rPr>
                <w:rFonts w:ascii="仿宋" w:hAnsi="仿宋" w:eastAsia="仿宋" w:cs="方正仿宋_GBK"/>
                <w:sz w:val="24"/>
                <w:szCs w:val="22"/>
              </w:rPr>
              <w:t>7</w:t>
            </w:r>
          </w:p>
        </w:tc>
        <w:tc>
          <w:tcPr>
            <w:tcW w:w="755"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sz w:val="24"/>
                <w:szCs w:val="22"/>
              </w:rPr>
            </w:pPr>
            <w:r>
              <w:rPr>
                <w:rFonts w:hint="eastAsia" w:ascii="仿宋" w:hAnsi="仿宋" w:eastAsia="仿宋" w:cs="方正仿宋_GBK"/>
                <w:sz w:val="24"/>
                <w:szCs w:val="22"/>
              </w:rPr>
              <w:t>组队加分</w:t>
            </w:r>
          </w:p>
        </w:tc>
        <w:tc>
          <w:tcPr>
            <w:tcW w:w="6908" w:type="dxa"/>
            <w:tcBorders>
              <w:top w:val="single" w:color="auto" w:sz="2" w:space="0"/>
              <w:left w:val="single" w:color="auto" w:sz="2" w:space="0"/>
              <w:bottom w:val="single" w:color="auto" w:sz="2" w:space="0"/>
              <w:right w:val="single" w:color="auto" w:sz="2" w:space="0"/>
            </w:tcBorders>
            <w:noWrap w:val="0"/>
            <w:vAlign w:val="center"/>
          </w:tcPr>
          <w:p>
            <w:pPr>
              <w:spacing w:line="280" w:lineRule="exact"/>
              <w:rPr>
                <w:rFonts w:ascii="仿宋" w:hAnsi="仿宋" w:eastAsia="仿宋" w:cs="方正仿宋_GBK"/>
                <w:sz w:val="24"/>
                <w:szCs w:val="22"/>
              </w:rPr>
            </w:pPr>
            <w:r>
              <w:rPr>
                <w:rFonts w:hint="eastAsia" w:ascii="仿宋" w:hAnsi="仿宋" w:eastAsia="仿宋" w:cs="方正仿宋_GBK"/>
                <w:sz w:val="24"/>
                <w:szCs w:val="22"/>
              </w:rPr>
              <w:t>团队在参赛过程队员有四川省高校学生参加，加分0</w:t>
            </w:r>
            <w:r>
              <w:rPr>
                <w:rFonts w:ascii="仿宋" w:hAnsi="仿宋" w:eastAsia="仿宋" w:cs="方正仿宋_GBK"/>
                <w:sz w:val="24"/>
                <w:szCs w:val="22"/>
              </w:rPr>
              <w:t>.5</w:t>
            </w:r>
            <w:r>
              <w:rPr>
                <w:rFonts w:hint="eastAsia" w:ascii="仿宋" w:hAnsi="仿宋" w:eastAsia="仿宋" w:cs="方正仿宋_GBK"/>
                <w:sz w:val="24"/>
                <w:szCs w:val="22"/>
              </w:rPr>
              <w:t>分。</w:t>
            </w:r>
          </w:p>
        </w:tc>
        <w:tc>
          <w:tcPr>
            <w:tcW w:w="666"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仿宋" w:hAnsi="仿宋" w:eastAsia="仿宋" w:cs="方正仿宋_GBK"/>
                <w:sz w:val="24"/>
                <w:szCs w:val="22"/>
              </w:rPr>
            </w:pPr>
            <w:r>
              <w:rPr>
                <w:rFonts w:hint="eastAsia" w:ascii="仿宋" w:hAnsi="仿宋" w:eastAsia="仿宋" w:cs="方正仿宋_GBK"/>
                <w:sz w:val="24"/>
                <w:szCs w:val="22"/>
              </w:rPr>
              <w:t>+</w:t>
            </w:r>
            <w:r>
              <w:rPr>
                <w:rFonts w:ascii="仿宋" w:hAnsi="仿宋" w:eastAsia="仿宋" w:cs="方正仿宋_GBK"/>
                <w:sz w:val="24"/>
                <w:szCs w:val="22"/>
              </w:rPr>
              <w:t>0.5</w:t>
            </w:r>
            <w:r>
              <w:rPr>
                <w:rFonts w:hint="eastAsia" w:ascii="仿宋" w:hAnsi="仿宋" w:eastAsia="仿宋" w:cs="方正仿宋_GBK"/>
                <w:sz w:val="24"/>
                <w:szCs w:val="22"/>
              </w:rPr>
              <w:t>分</w:t>
            </w:r>
          </w:p>
        </w:tc>
      </w:tr>
    </w:tbl>
    <w:p>
      <w:pPr>
        <w:spacing w:line="600" w:lineRule="exact"/>
        <w:rPr>
          <w:rFonts w:ascii="Times New Roman" w:hAnsi="Times New Roman" w:eastAsia="仿宋"/>
          <w:sz w:val="32"/>
          <w:szCs w:val="32"/>
        </w:rPr>
        <w:sectPr>
          <w:pgSz w:w="11906" w:h="16838"/>
          <w:pgMar w:top="1440" w:right="1800" w:bottom="1440" w:left="1800" w:header="851" w:footer="992" w:gutter="0"/>
          <w:cols w:space="720" w:num="1"/>
          <w:docGrid w:type="lines" w:linePitch="312" w:charSpace="0"/>
        </w:sectPr>
      </w:pP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附件3：</w:t>
      </w:r>
    </w:p>
    <w:p>
      <w:pPr>
        <w:spacing w:line="600" w:lineRule="exact"/>
        <w:jc w:val="center"/>
        <w:rPr>
          <w:rFonts w:eastAsia="方正小标宋_GBK" w:cs="Times New Roman"/>
          <w:sz w:val="36"/>
          <w:szCs w:val="44"/>
        </w:rPr>
      </w:pPr>
      <w:r>
        <w:rPr>
          <w:rFonts w:eastAsia="方正小标宋_GBK" w:cs="Times New Roman"/>
          <w:sz w:val="36"/>
          <w:szCs w:val="44"/>
        </w:rPr>
        <w:t>学校联系人信息表</w:t>
      </w:r>
    </w:p>
    <w:p>
      <w:pPr>
        <w:spacing w:line="600" w:lineRule="exact"/>
        <w:rPr>
          <w:rFonts w:eastAsia="方正仿宋_GBK" w:cs="Times New Roman"/>
          <w:sz w:val="32"/>
          <w:szCs w:val="32"/>
        </w:rPr>
      </w:pPr>
      <w:r>
        <w:rPr>
          <w:rFonts w:hint="eastAsia" w:eastAsia="方正仿宋_GBK" w:cs="Times New Roman"/>
          <w:sz w:val="32"/>
          <w:szCs w:val="32"/>
        </w:rPr>
        <w:t>学校</w:t>
      </w:r>
      <w:r>
        <w:rPr>
          <w:rFonts w:eastAsia="方正仿宋_GBK" w:cs="Times New Roman"/>
          <w:sz w:val="32"/>
          <w:szCs w:val="32"/>
        </w:rPr>
        <w:t>名称</w:t>
      </w:r>
      <w:r>
        <w:rPr>
          <w:rFonts w:hint="eastAsia" w:eastAsia="方正仿宋_GBK" w:cs="Times New Roman"/>
          <w:sz w:val="32"/>
          <w:szCs w:val="32"/>
        </w:rPr>
        <w:t>（学校或部门盖章）</w:t>
      </w:r>
      <w:r>
        <w:rPr>
          <w:rFonts w:eastAsia="方正仿宋_GBK" w:cs="Times New Roman"/>
          <w:sz w:val="32"/>
          <w:szCs w:val="32"/>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943" w:type="dxa"/>
            <w:vMerge w:val="restart"/>
            <w:noWrap w:val="0"/>
            <w:vAlign w:val="center"/>
          </w:tcPr>
          <w:p>
            <w:pPr>
              <w:spacing w:line="600" w:lineRule="exact"/>
              <w:jc w:val="center"/>
              <w:rPr>
                <w:rFonts w:eastAsia="方正仿宋_GBK" w:cs="Times New Roman"/>
                <w:sz w:val="32"/>
                <w:szCs w:val="32"/>
              </w:rPr>
            </w:pPr>
            <w:r>
              <w:rPr>
                <w:rFonts w:eastAsia="方正仿宋_GBK" w:cs="Times New Roman"/>
                <w:sz w:val="32"/>
                <w:szCs w:val="32"/>
              </w:rPr>
              <w:t>负责人信息</w:t>
            </w:r>
          </w:p>
        </w:tc>
        <w:tc>
          <w:tcPr>
            <w:tcW w:w="1701" w:type="dxa"/>
            <w:noWrap w:val="0"/>
            <w:vAlign w:val="center"/>
          </w:tcPr>
          <w:p>
            <w:pPr>
              <w:spacing w:line="600" w:lineRule="exact"/>
              <w:jc w:val="center"/>
              <w:rPr>
                <w:rFonts w:eastAsia="方正仿宋_GBK" w:cs="Times New Roman"/>
                <w:sz w:val="32"/>
                <w:szCs w:val="32"/>
              </w:rPr>
            </w:pPr>
            <w:r>
              <w:rPr>
                <w:rFonts w:eastAsia="方正仿宋_GBK" w:cs="Times New Roman"/>
                <w:sz w:val="32"/>
                <w:szCs w:val="32"/>
              </w:rPr>
              <w:t>姓名</w:t>
            </w:r>
          </w:p>
        </w:tc>
        <w:tc>
          <w:tcPr>
            <w:tcW w:w="3969" w:type="dxa"/>
            <w:noWrap w:val="0"/>
            <w:vAlign w:val="center"/>
          </w:tcPr>
          <w:p>
            <w:pPr>
              <w:spacing w:line="600" w:lineRule="exact"/>
              <w:rPr>
                <w:rFonts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943" w:type="dxa"/>
            <w:vMerge w:val="continue"/>
            <w:noWrap w:val="0"/>
            <w:vAlign w:val="center"/>
          </w:tcPr>
          <w:p>
            <w:pPr>
              <w:spacing w:line="600" w:lineRule="exact"/>
              <w:jc w:val="center"/>
              <w:rPr>
                <w:rFonts w:eastAsia="方正仿宋_GBK" w:cs="Times New Roman"/>
                <w:sz w:val="32"/>
                <w:szCs w:val="32"/>
              </w:rPr>
            </w:pPr>
          </w:p>
        </w:tc>
        <w:tc>
          <w:tcPr>
            <w:tcW w:w="1701" w:type="dxa"/>
            <w:noWrap w:val="0"/>
            <w:vAlign w:val="center"/>
          </w:tcPr>
          <w:p>
            <w:pPr>
              <w:spacing w:line="600" w:lineRule="exact"/>
              <w:jc w:val="center"/>
              <w:rPr>
                <w:rFonts w:eastAsia="方正仿宋_GBK" w:cs="Times New Roman"/>
                <w:sz w:val="32"/>
                <w:szCs w:val="32"/>
              </w:rPr>
            </w:pPr>
            <w:r>
              <w:rPr>
                <w:rFonts w:eastAsia="方正仿宋_GBK" w:cs="Times New Roman"/>
                <w:sz w:val="32"/>
                <w:szCs w:val="32"/>
              </w:rPr>
              <w:t>部门</w:t>
            </w:r>
          </w:p>
        </w:tc>
        <w:tc>
          <w:tcPr>
            <w:tcW w:w="3969" w:type="dxa"/>
            <w:noWrap w:val="0"/>
            <w:vAlign w:val="center"/>
          </w:tcPr>
          <w:p>
            <w:pPr>
              <w:spacing w:line="600" w:lineRule="exact"/>
              <w:rPr>
                <w:rFonts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943" w:type="dxa"/>
            <w:vMerge w:val="continue"/>
            <w:noWrap w:val="0"/>
            <w:vAlign w:val="center"/>
          </w:tcPr>
          <w:p>
            <w:pPr>
              <w:spacing w:line="600" w:lineRule="exact"/>
              <w:jc w:val="center"/>
              <w:rPr>
                <w:rFonts w:eastAsia="方正仿宋_GBK" w:cs="Times New Roman"/>
                <w:sz w:val="32"/>
                <w:szCs w:val="32"/>
              </w:rPr>
            </w:pPr>
          </w:p>
        </w:tc>
        <w:tc>
          <w:tcPr>
            <w:tcW w:w="1701" w:type="dxa"/>
            <w:noWrap w:val="0"/>
            <w:vAlign w:val="center"/>
          </w:tcPr>
          <w:p>
            <w:pPr>
              <w:spacing w:line="600" w:lineRule="exact"/>
              <w:jc w:val="center"/>
              <w:rPr>
                <w:rFonts w:eastAsia="方正仿宋_GBK" w:cs="Times New Roman"/>
                <w:sz w:val="32"/>
                <w:szCs w:val="32"/>
              </w:rPr>
            </w:pPr>
            <w:r>
              <w:rPr>
                <w:rFonts w:eastAsia="方正仿宋_GBK" w:cs="Times New Roman"/>
                <w:sz w:val="32"/>
                <w:szCs w:val="32"/>
              </w:rPr>
              <w:t>职务</w:t>
            </w:r>
          </w:p>
        </w:tc>
        <w:tc>
          <w:tcPr>
            <w:tcW w:w="3969" w:type="dxa"/>
            <w:noWrap w:val="0"/>
            <w:vAlign w:val="center"/>
          </w:tcPr>
          <w:p>
            <w:pPr>
              <w:spacing w:line="600" w:lineRule="exact"/>
              <w:rPr>
                <w:rFonts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943" w:type="dxa"/>
            <w:vMerge w:val="continue"/>
            <w:noWrap w:val="0"/>
            <w:vAlign w:val="center"/>
          </w:tcPr>
          <w:p>
            <w:pPr>
              <w:spacing w:line="600" w:lineRule="exact"/>
              <w:jc w:val="center"/>
              <w:rPr>
                <w:rFonts w:eastAsia="方正仿宋_GBK" w:cs="Times New Roman"/>
                <w:sz w:val="32"/>
                <w:szCs w:val="32"/>
              </w:rPr>
            </w:pPr>
          </w:p>
        </w:tc>
        <w:tc>
          <w:tcPr>
            <w:tcW w:w="1701" w:type="dxa"/>
            <w:noWrap w:val="0"/>
            <w:vAlign w:val="center"/>
          </w:tcPr>
          <w:p>
            <w:pPr>
              <w:spacing w:line="600" w:lineRule="exact"/>
              <w:jc w:val="center"/>
              <w:rPr>
                <w:rFonts w:eastAsia="方正仿宋_GBK" w:cs="Times New Roman"/>
                <w:sz w:val="32"/>
                <w:szCs w:val="32"/>
              </w:rPr>
            </w:pPr>
            <w:r>
              <w:rPr>
                <w:rFonts w:eastAsia="方正仿宋_GBK" w:cs="Times New Roman"/>
                <w:sz w:val="32"/>
                <w:szCs w:val="32"/>
              </w:rPr>
              <w:t>联系电话</w:t>
            </w:r>
          </w:p>
        </w:tc>
        <w:tc>
          <w:tcPr>
            <w:tcW w:w="3969" w:type="dxa"/>
            <w:noWrap w:val="0"/>
            <w:vAlign w:val="center"/>
          </w:tcPr>
          <w:p>
            <w:pPr>
              <w:spacing w:line="600" w:lineRule="exact"/>
              <w:rPr>
                <w:rFonts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943" w:type="dxa"/>
            <w:vMerge w:val="restart"/>
            <w:noWrap w:val="0"/>
            <w:vAlign w:val="center"/>
          </w:tcPr>
          <w:p>
            <w:pPr>
              <w:spacing w:line="600" w:lineRule="exact"/>
              <w:jc w:val="center"/>
              <w:rPr>
                <w:rFonts w:eastAsia="方正仿宋_GBK" w:cs="Times New Roman"/>
                <w:sz w:val="32"/>
                <w:szCs w:val="32"/>
              </w:rPr>
            </w:pPr>
            <w:r>
              <w:rPr>
                <w:rFonts w:eastAsia="方正仿宋_GBK" w:cs="Times New Roman"/>
                <w:sz w:val="32"/>
                <w:szCs w:val="32"/>
              </w:rPr>
              <w:t>日常联系人信息</w:t>
            </w:r>
          </w:p>
        </w:tc>
        <w:tc>
          <w:tcPr>
            <w:tcW w:w="1701" w:type="dxa"/>
            <w:noWrap w:val="0"/>
            <w:vAlign w:val="center"/>
          </w:tcPr>
          <w:p>
            <w:pPr>
              <w:spacing w:line="600" w:lineRule="exact"/>
              <w:jc w:val="center"/>
              <w:rPr>
                <w:rFonts w:eastAsia="方正仿宋_GBK" w:cs="Times New Roman"/>
                <w:sz w:val="32"/>
                <w:szCs w:val="32"/>
              </w:rPr>
            </w:pPr>
            <w:r>
              <w:rPr>
                <w:rFonts w:eastAsia="方正仿宋_GBK" w:cs="Times New Roman"/>
                <w:sz w:val="32"/>
                <w:szCs w:val="32"/>
              </w:rPr>
              <w:t>姓名</w:t>
            </w:r>
          </w:p>
        </w:tc>
        <w:tc>
          <w:tcPr>
            <w:tcW w:w="3969" w:type="dxa"/>
            <w:noWrap w:val="0"/>
            <w:vAlign w:val="center"/>
          </w:tcPr>
          <w:p>
            <w:pPr>
              <w:spacing w:line="600" w:lineRule="exact"/>
              <w:rPr>
                <w:rFonts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943" w:type="dxa"/>
            <w:vMerge w:val="continue"/>
            <w:noWrap w:val="0"/>
            <w:vAlign w:val="center"/>
          </w:tcPr>
          <w:p>
            <w:pPr>
              <w:spacing w:line="600" w:lineRule="exact"/>
              <w:rPr>
                <w:rFonts w:eastAsia="方正仿宋_GBK" w:cs="Times New Roman"/>
                <w:sz w:val="32"/>
                <w:szCs w:val="32"/>
              </w:rPr>
            </w:pPr>
          </w:p>
        </w:tc>
        <w:tc>
          <w:tcPr>
            <w:tcW w:w="1701" w:type="dxa"/>
            <w:noWrap w:val="0"/>
            <w:vAlign w:val="center"/>
          </w:tcPr>
          <w:p>
            <w:pPr>
              <w:spacing w:line="600" w:lineRule="exact"/>
              <w:jc w:val="center"/>
              <w:rPr>
                <w:rFonts w:eastAsia="方正仿宋_GBK" w:cs="Times New Roman"/>
                <w:sz w:val="32"/>
                <w:szCs w:val="32"/>
              </w:rPr>
            </w:pPr>
            <w:r>
              <w:rPr>
                <w:rFonts w:eastAsia="方正仿宋_GBK" w:cs="Times New Roman"/>
                <w:sz w:val="32"/>
                <w:szCs w:val="32"/>
              </w:rPr>
              <w:t>部门</w:t>
            </w:r>
          </w:p>
        </w:tc>
        <w:tc>
          <w:tcPr>
            <w:tcW w:w="3969" w:type="dxa"/>
            <w:noWrap w:val="0"/>
            <w:vAlign w:val="center"/>
          </w:tcPr>
          <w:p>
            <w:pPr>
              <w:spacing w:line="600" w:lineRule="exact"/>
              <w:rPr>
                <w:rFonts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943" w:type="dxa"/>
            <w:vMerge w:val="continue"/>
            <w:noWrap w:val="0"/>
            <w:vAlign w:val="center"/>
          </w:tcPr>
          <w:p>
            <w:pPr>
              <w:spacing w:line="600" w:lineRule="exact"/>
              <w:rPr>
                <w:rFonts w:eastAsia="方正仿宋_GBK" w:cs="Times New Roman"/>
                <w:sz w:val="32"/>
                <w:szCs w:val="32"/>
              </w:rPr>
            </w:pPr>
          </w:p>
        </w:tc>
        <w:tc>
          <w:tcPr>
            <w:tcW w:w="1701" w:type="dxa"/>
            <w:noWrap w:val="0"/>
            <w:vAlign w:val="center"/>
          </w:tcPr>
          <w:p>
            <w:pPr>
              <w:spacing w:line="600" w:lineRule="exact"/>
              <w:jc w:val="center"/>
              <w:rPr>
                <w:rFonts w:eastAsia="方正仿宋_GBK" w:cs="Times New Roman"/>
                <w:sz w:val="32"/>
                <w:szCs w:val="32"/>
              </w:rPr>
            </w:pPr>
            <w:r>
              <w:rPr>
                <w:rFonts w:eastAsia="方正仿宋_GBK" w:cs="Times New Roman"/>
                <w:sz w:val="32"/>
                <w:szCs w:val="32"/>
              </w:rPr>
              <w:t>手机号码</w:t>
            </w:r>
          </w:p>
        </w:tc>
        <w:tc>
          <w:tcPr>
            <w:tcW w:w="3969" w:type="dxa"/>
            <w:noWrap w:val="0"/>
            <w:vAlign w:val="center"/>
          </w:tcPr>
          <w:p>
            <w:pPr>
              <w:spacing w:line="600" w:lineRule="exact"/>
              <w:rPr>
                <w:rFonts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943" w:type="dxa"/>
            <w:vMerge w:val="continue"/>
            <w:noWrap w:val="0"/>
            <w:vAlign w:val="center"/>
          </w:tcPr>
          <w:p>
            <w:pPr>
              <w:spacing w:line="600" w:lineRule="exact"/>
              <w:rPr>
                <w:rFonts w:eastAsia="方正仿宋_GBK" w:cs="Times New Roman"/>
                <w:sz w:val="32"/>
                <w:szCs w:val="32"/>
              </w:rPr>
            </w:pPr>
          </w:p>
        </w:tc>
        <w:tc>
          <w:tcPr>
            <w:tcW w:w="1701" w:type="dxa"/>
            <w:noWrap w:val="0"/>
            <w:vAlign w:val="center"/>
          </w:tcPr>
          <w:p>
            <w:pPr>
              <w:spacing w:line="600" w:lineRule="exact"/>
              <w:jc w:val="center"/>
              <w:rPr>
                <w:rFonts w:eastAsia="方正仿宋_GBK" w:cs="Times New Roman"/>
                <w:sz w:val="32"/>
                <w:szCs w:val="32"/>
              </w:rPr>
            </w:pPr>
            <w:r>
              <w:rPr>
                <w:rFonts w:eastAsia="方正仿宋_GBK" w:cs="Times New Roman"/>
                <w:sz w:val="32"/>
                <w:szCs w:val="32"/>
              </w:rPr>
              <w:t>办公电话</w:t>
            </w:r>
          </w:p>
        </w:tc>
        <w:tc>
          <w:tcPr>
            <w:tcW w:w="3969" w:type="dxa"/>
            <w:noWrap w:val="0"/>
            <w:vAlign w:val="center"/>
          </w:tcPr>
          <w:p>
            <w:pPr>
              <w:spacing w:line="600" w:lineRule="exact"/>
              <w:rPr>
                <w:rFonts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943" w:type="dxa"/>
            <w:vMerge w:val="continue"/>
            <w:noWrap w:val="0"/>
            <w:vAlign w:val="center"/>
          </w:tcPr>
          <w:p>
            <w:pPr>
              <w:spacing w:line="600" w:lineRule="exact"/>
              <w:rPr>
                <w:rFonts w:eastAsia="方正仿宋_GBK" w:cs="Times New Roman"/>
                <w:sz w:val="32"/>
                <w:szCs w:val="32"/>
              </w:rPr>
            </w:pPr>
          </w:p>
        </w:tc>
        <w:tc>
          <w:tcPr>
            <w:tcW w:w="1701" w:type="dxa"/>
            <w:noWrap w:val="0"/>
            <w:vAlign w:val="center"/>
          </w:tcPr>
          <w:p>
            <w:pPr>
              <w:spacing w:line="600" w:lineRule="exact"/>
              <w:jc w:val="center"/>
              <w:rPr>
                <w:rFonts w:eastAsia="方正仿宋_GBK" w:cs="Times New Roman"/>
                <w:sz w:val="32"/>
                <w:szCs w:val="32"/>
              </w:rPr>
            </w:pPr>
            <w:r>
              <w:rPr>
                <w:rFonts w:eastAsia="方正仿宋_GBK" w:cs="Times New Roman"/>
                <w:sz w:val="32"/>
                <w:szCs w:val="32"/>
              </w:rPr>
              <w:t>邮箱</w:t>
            </w:r>
          </w:p>
        </w:tc>
        <w:tc>
          <w:tcPr>
            <w:tcW w:w="3969" w:type="dxa"/>
            <w:noWrap w:val="0"/>
            <w:vAlign w:val="center"/>
          </w:tcPr>
          <w:p>
            <w:pPr>
              <w:spacing w:line="600" w:lineRule="exact"/>
              <w:rPr>
                <w:rFonts w:eastAsia="方正仿宋_GBK" w:cs="Times New Roman"/>
                <w:sz w:val="32"/>
                <w:szCs w:val="32"/>
              </w:rPr>
            </w:pPr>
          </w:p>
        </w:tc>
      </w:tr>
    </w:tbl>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sz w:val="32"/>
          <w:szCs w:val="32"/>
        </w:rPr>
        <w:sectPr>
          <w:pgSz w:w="11906" w:h="16838"/>
          <w:pgMar w:top="1440" w:right="1800" w:bottom="1440" w:left="1800" w:header="851" w:footer="992" w:gutter="0"/>
          <w:cols w:space="720" w:num="1"/>
          <w:docGrid w:type="lines" w:linePitch="312" w:charSpace="0"/>
        </w:sectPr>
      </w:pP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附件4：</w:t>
      </w:r>
    </w:p>
    <w:p>
      <w:pPr>
        <w:spacing w:line="600" w:lineRule="exact"/>
        <w:jc w:val="center"/>
        <w:rPr>
          <w:rFonts w:eastAsia="方正小标宋_GBK" w:cs="Times New Roman"/>
          <w:sz w:val="36"/>
          <w:szCs w:val="44"/>
        </w:rPr>
      </w:pPr>
      <w:r>
        <w:rPr>
          <w:rFonts w:hint="eastAsia" w:eastAsia="方正小标宋_GBK" w:cs="Times New Roman"/>
          <w:sz w:val="36"/>
          <w:szCs w:val="44"/>
        </w:rPr>
        <w:t>专家推荐信息表</w:t>
      </w:r>
    </w:p>
    <w:tbl>
      <w:tblPr>
        <w:tblStyle w:val="2"/>
        <w:tblW w:w="0" w:type="auto"/>
        <w:tblInd w:w="108" w:type="dxa"/>
        <w:tblLayout w:type="fixed"/>
        <w:tblCellMar>
          <w:top w:w="0" w:type="dxa"/>
          <w:left w:w="108" w:type="dxa"/>
          <w:bottom w:w="0" w:type="dxa"/>
          <w:right w:w="108" w:type="dxa"/>
        </w:tblCellMar>
      </w:tblPr>
      <w:tblGrid>
        <w:gridCol w:w="1418"/>
        <w:gridCol w:w="2614"/>
        <w:gridCol w:w="1780"/>
        <w:gridCol w:w="3260"/>
        <w:gridCol w:w="2977"/>
        <w:gridCol w:w="2410"/>
      </w:tblGrid>
      <w:tr>
        <w:tblPrEx>
          <w:tblCellMar>
            <w:top w:w="0" w:type="dxa"/>
            <w:left w:w="108" w:type="dxa"/>
            <w:bottom w:w="0" w:type="dxa"/>
            <w:right w:w="108" w:type="dxa"/>
          </w:tblCellMar>
        </w:tblPrEx>
        <w:trPr>
          <w:trHeight w:val="405" w:hRule="atLeast"/>
        </w:trPr>
        <w:tc>
          <w:tcPr>
            <w:tcW w:w="14459" w:type="dxa"/>
            <w:gridSpan w:val="6"/>
            <w:tcBorders>
              <w:top w:val="nil"/>
              <w:left w:val="nil"/>
              <w:bottom w:val="nil"/>
              <w:right w:val="nil"/>
            </w:tcBorders>
            <w:noWrap/>
            <w:vAlign w:val="center"/>
          </w:tcPr>
          <w:p>
            <w:pPr>
              <w:rPr>
                <w:rFonts w:hint="eastAsia" w:ascii="仿宋" w:hAnsi="仿宋" w:eastAsia="仿宋" w:cs="仿宋"/>
                <w:sz w:val="32"/>
                <w:szCs w:val="32"/>
              </w:rPr>
            </w:pPr>
            <w:r>
              <w:rPr>
                <w:rFonts w:hint="eastAsia" w:ascii="仿宋" w:hAnsi="仿宋" w:eastAsia="仿宋" w:cs="仿宋"/>
                <w:sz w:val="32"/>
                <w:szCs w:val="32"/>
              </w:rPr>
              <w:t xml:space="preserve">学校名称（学校或部门盖章）： </w:t>
            </w:r>
          </w:p>
        </w:tc>
      </w:tr>
      <w:tr>
        <w:tblPrEx>
          <w:tblCellMar>
            <w:top w:w="0" w:type="dxa"/>
            <w:left w:w="108" w:type="dxa"/>
            <w:bottom w:w="0" w:type="dxa"/>
            <w:right w:w="108" w:type="dxa"/>
          </w:tblCellMar>
        </w:tblPrEx>
        <w:trPr>
          <w:trHeight w:val="405" w:hRule="atLeast"/>
        </w:trPr>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32"/>
                <w:szCs w:val="32"/>
              </w:rPr>
            </w:pPr>
            <w:r>
              <w:rPr>
                <w:rFonts w:hint="eastAsia" w:ascii="仿宋" w:hAnsi="仿宋" w:eastAsia="仿宋" w:cs="仿宋"/>
                <w:sz w:val="32"/>
                <w:szCs w:val="32"/>
              </w:rPr>
              <w:t>姓名</w:t>
            </w:r>
          </w:p>
        </w:tc>
        <w:tc>
          <w:tcPr>
            <w:tcW w:w="2614"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32"/>
                <w:szCs w:val="32"/>
              </w:rPr>
            </w:pPr>
            <w:r>
              <w:rPr>
                <w:rFonts w:hint="eastAsia" w:ascii="仿宋" w:hAnsi="仿宋" w:eastAsia="仿宋" w:cs="仿宋"/>
                <w:sz w:val="32"/>
                <w:szCs w:val="32"/>
              </w:rPr>
              <w:t>单位</w:t>
            </w:r>
          </w:p>
        </w:tc>
        <w:tc>
          <w:tcPr>
            <w:tcW w:w="178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32"/>
                <w:szCs w:val="32"/>
              </w:rPr>
            </w:pPr>
            <w:r>
              <w:rPr>
                <w:rFonts w:hint="eastAsia" w:ascii="仿宋" w:hAnsi="仿宋" w:eastAsia="仿宋" w:cs="仿宋"/>
                <w:sz w:val="32"/>
                <w:szCs w:val="32"/>
              </w:rPr>
              <w:t>职务</w:t>
            </w:r>
          </w:p>
        </w:tc>
        <w:tc>
          <w:tcPr>
            <w:tcW w:w="3260" w:type="dxa"/>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cs="仿宋"/>
                <w:sz w:val="32"/>
                <w:szCs w:val="32"/>
              </w:rPr>
            </w:pPr>
            <w:r>
              <w:rPr>
                <w:rFonts w:hint="eastAsia" w:ascii="仿宋" w:hAnsi="仿宋" w:eastAsia="仿宋" w:cs="仿宋"/>
                <w:sz w:val="32"/>
                <w:szCs w:val="32"/>
              </w:rPr>
              <w:t>手机</w:t>
            </w:r>
          </w:p>
        </w:tc>
        <w:tc>
          <w:tcPr>
            <w:tcW w:w="2977"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32"/>
                <w:szCs w:val="32"/>
              </w:rPr>
            </w:pPr>
            <w:r>
              <w:rPr>
                <w:rFonts w:hint="eastAsia" w:ascii="仿宋" w:hAnsi="仿宋" w:eastAsia="仿宋" w:cs="仿宋"/>
                <w:sz w:val="32"/>
                <w:szCs w:val="32"/>
              </w:rPr>
              <w:t>邮箱</w:t>
            </w:r>
          </w:p>
        </w:tc>
        <w:tc>
          <w:tcPr>
            <w:tcW w:w="241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32"/>
                <w:szCs w:val="32"/>
              </w:rPr>
            </w:pPr>
            <w:r>
              <w:rPr>
                <w:rFonts w:hint="eastAsia" w:ascii="仿宋" w:hAnsi="仿宋" w:eastAsia="仿宋" w:cs="仿宋"/>
                <w:sz w:val="32"/>
                <w:szCs w:val="32"/>
              </w:rPr>
              <w:t>备注</w:t>
            </w:r>
          </w:p>
        </w:tc>
      </w:tr>
      <w:tr>
        <w:tblPrEx>
          <w:tblCellMar>
            <w:top w:w="0" w:type="dxa"/>
            <w:left w:w="108" w:type="dxa"/>
            <w:bottom w:w="0" w:type="dxa"/>
            <w:right w:w="108" w:type="dxa"/>
          </w:tblCellMar>
        </w:tblPrEx>
        <w:trPr>
          <w:trHeight w:val="405" w:hRule="atLeast"/>
        </w:trPr>
        <w:tc>
          <w:tcPr>
            <w:tcW w:w="1418" w:type="dxa"/>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32"/>
                <w:szCs w:val="32"/>
              </w:rPr>
            </w:pPr>
          </w:p>
        </w:tc>
        <w:tc>
          <w:tcPr>
            <w:tcW w:w="2614" w:type="dxa"/>
            <w:tcBorders>
              <w:top w:val="nil"/>
              <w:left w:val="nil"/>
              <w:bottom w:val="single" w:color="auto" w:sz="4" w:space="0"/>
              <w:right w:val="single" w:color="auto" w:sz="4" w:space="0"/>
            </w:tcBorders>
            <w:noWrap/>
            <w:vAlign w:val="center"/>
          </w:tcPr>
          <w:p>
            <w:pPr>
              <w:rPr>
                <w:rFonts w:hint="eastAsia" w:ascii="仿宋" w:hAnsi="仿宋" w:eastAsia="仿宋" w:cs="仿宋"/>
                <w:sz w:val="32"/>
                <w:szCs w:val="32"/>
              </w:rPr>
            </w:pPr>
          </w:p>
        </w:tc>
        <w:tc>
          <w:tcPr>
            <w:tcW w:w="1780" w:type="dxa"/>
            <w:tcBorders>
              <w:top w:val="nil"/>
              <w:left w:val="nil"/>
              <w:bottom w:val="single" w:color="auto" w:sz="4" w:space="0"/>
              <w:right w:val="single" w:color="auto" w:sz="4" w:space="0"/>
            </w:tcBorders>
            <w:noWrap/>
            <w:vAlign w:val="center"/>
          </w:tcPr>
          <w:p>
            <w:pPr>
              <w:rPr>
                <w:rFonts w:hint="eastAsia" w:ascii="仿宋" w:hAnsi="仿宋" w:eastAsia="仿宋" w:cs="仿宋"/>
                <w:sz w:val="32"/>
                <w:szCs w:val="32"/>
              </w:rPr>
            </w:pPr>
          </w:p>
        </w:tc>
        <w:tc>
          <w:tcPr>
            <w:tcW w:w="3260" w:type="dxa"/>
            <w:tcBorders>
              <w:top w:val="nil"/>
              <w:left w:val="nil"/>
              <w:bottom w:val="single" w:color="auto" w:sz="4" w:space="0"/>
              <w:right w:val="single" w:color="auto" w:sz="4" w:space="0"/>
            </w:tcBorders>
            <w:noWrap w:val="0"/>
            <w:vAlign w:val="top"/>
          </w:tcPr>
          <w:p>
            <w:pPr>
              <w:jc w:val="center"/>
              <w:rPr>
                <w:rFonts w:hint="eastAsia" w:ascii="仿宋" w:hAnsi="仿宋" w:eastAsia="仿宋" w:cs="仿宋"/>
                <w:sz w:val="32"/>
                <w:szCs w:val="32"/>
              </w:rPr>
            </w:pPr>
          </w:p>
        </w:tc>
        <w:tc>
          <w:tcPr>
            <w:tcW w:w="2977" w:type="dxa"/>
            <w:tcBorders>
              <w:top w:val="nil"/>
              <w:left w:val="nil"/>
              <w:bottom w:val="single" w:color="auto" w:sz="4" w:space="0"/>
              <w:right w:val="single" w:color="auto" w:sz="4" w:space="0"/>
            </w:tcBorders>
            <w:noWrap/>
            <w:vAlign w:val="center"/>
          </w:tcPr>
          <w:p>
            <w:pPr>
              <w:rPr>
                <w:rFonts w:hint="eastAsia" w:ascii="仿宋" w:hAnsi="仿宋" w:eastAsia="仿宋" w:cs="仿宋"/>
                <w:sz w:val="32"/>
                <w:szCs w:val="32"/>
              </w:rPr>
            </w:pPr>
          </w:p>
        </w:tc>
        <w:tc>
          <w:tcPr>
            <w:tcW w:w="2410" w:type="dxa"/>
            <w:tcBorders>
              <w:top w:val="nil"/>
              <w:left w:val="nil"/>
              <w:bottom w:val="single" w:color="auto" w:sz="4" w:space="0"/>
              <w:right w:val="single" w:color="auto" w:sz="4" w:space="0"/>
            </w:tcBorders>
            <w:noWrap/>
            <w:vAlign w:val="center"/>
          </w:tcPr>
          <w:p>
            <w:pPr>
              <w:rPr>
                <w:rFonts w:hint="eastAsia" w:ascii="仿宋" w:hAnsi="仿宋" w:eastAsia="仿宋" w:cs="仿宋"/>
                <w:sz w:val="32"/>
                <w:szCs w:val="32"/>
              </w:rPr>
            </w:pPr>
          </w:p>
        </w:tc>
      </w:tr>
      <w:tr>
        <w:tblPrEx>
          <w:tblCellMar>
            <w:top w:w="0" w:type="dxa"/>
            <w:left w:w="108" w:type="dxa"/>
            <w:bottom w:w="0" w:type="dxa"/>
            <w:right w:w="108" w:type="dxa"/>
          </w:tblCellMar>
        </w:tblPrEx>
        <w:trPr>
          <w:trHeight w:val="405" w:hRule="atLeast"/>
        </w:trPr>
        <w:tc>
          <w:tcPr>
            <w:tcW w:w="1418" w:type="dxa"/>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32"/>
                <w:szCs w:val="32"/>
              </w:rPr>
            </w:pPr>
          </w:p>
        </w:tc>
        <w:tc>
          <w:tcPr>
            <w:tcW w:w="2614" w:type="dxa"/>
            <w:tcBorders>
              <w:top w:val="nil"/>
              <w:left w:val="nil"/>
              <w:bottom w:val="single" w:color="auto" w:sz="4" w:space="0"/>
              <w:right w:val="single" w:color="auto" w:sz="4" w:space="0"/>
            </w:tcBorders>
            <w:noWrap/>
            <w:vAlign w:val="center"/>
          </w:tcPr>
          <w:p>
            <w:pPr>
              <w:rPr>
                <w:rFonts w:hint="eastAsia" w:ascii="仿宋" w:hAnsi="仿宋" w:eastAsia="仿宋" w:cs="仿宋"/>
                <w:sz w:val="32"/>
                <w:szCs w:val="32"/>
              </w:rPr>
            </w:pPr>
          </w:p>
        </w:tc>
        <w:tc>
          <w:tcPr>
            <w:tcW w:w="1780" w:type="dxa"/>
            <w:tcBorders>
              <w:top w:val="nil"/>
              <w:left w:val="nil"/>
              <w:bottom w:val="single" w:color="auto" w:sz="4" w:space="0"/>
              <w:right w:val="single" w:color="auto" w:sz="4" w:space="0"/>
            </w:tcBorders>
            <w:noWrap/>
            <w:vAlign w:val="center"/>
          </w:tcPr>
          <w:p>
            <w:pPr>
              <w:rPr>
                <w:rFonts w:hint="eastAsia" w:ascii="仿宋" w:hAnsi="仿宋" w:eastAsia="仿宋" w:cs="仿宋"/>
                <w:sz w:val="32"/>
                <w:szCs w:val="32"/>
              </w:rPr>
            </w:pPr>
          </w:p>
        </w:tc>
        <w:tc>
          <w:tcPr>
            <w:tcW w:w="3260" w:type="dxa"/>
            <w:tcBorders>
              <w:top w:val="nil"/>
              <w:left w:val="nil"/>
              <w:bottom w:val="single" w:color="auto" w:sz="4" w:space="0"/>
              <w:right w:val="single" w:color="auto" w:sz="4" w:space="0"/>
            </w:tcBorders>
            <w:noWrap w:val="0"/>
            <w:vAlign w:val="top"/>
          </w:tcPr>
          <w:p>
            <w:pPr>
              <w:jc w:val="center"/>
              <w:rPr>
                <w:rFonts w:hint="eastAsia" w:ascii="仿宋" w:hAnsi="仿宋" w:eastAsia="仿宋" w:cs="仿宋"/>
                <w:sz w:val="32"/>
                <w:szCs w:val="32"/>
              </w:rPr>
            </w:pPr>
          </w:p>
        </w:tc>
        <w:tc>
          <w:tcPr>
            <w:tcW w:w="2977" w:type="dxa"/>
            <w:tcBorders>
              <w:top w:val="nil"/>
              <w:left w:val="nil"/>
              <w:bottom w:val="single" w:color="auto" w:sz="4" w:space="0"/>
              <w:right w:val="single" w:color="auto" w:sz="4" w:space="0"/>
            </w:tcBorders>
            <w:noWrap/>
            <w:vAlign w:val="center"/>
          </w:tcPr>
          <w:p>
            <w:pPr>
              <w:rPr>
                <w:rFonts w:hint="eastAsia" w:ascii="仿宋" w:hAnsi="仿宋" w:eastAsia="仿宋" w:cs="仿宋"/>
                <w:sz w:val="32"/>
                <w:szCs w:val="32"/>
              </w:rPr>
            </w:pPr>
          </w:p>
        </w:tc>
        <w:tc>
          <w:tcPr>
            <w:tcW w:w="2410" w:type="dxa"/>
            <w:tcBorders>
              <w:top w:val="nil"/>
              <w:left w:val="nil"/>
              <w:bottom w:val="single" w:color="auto" w:sz="4" w:space="0"/>
              <w:right w:val="single" w:color="auto" w:sz="4" w:space="0"/>
            </w:tcBorders>
            <w:noWrap/>
            <w:vAlign w:val="center"/>
          </w:tcPr>
          <w:p>
            <w:pPr>
              <w:rPr>
                <w:rFonts w:hint="eastAsia" w:ascii="仿宋" w:hAnsi="仿宋" w:eastAsia="仿宋" w:cs="仿宋"/>
                <w:sz w:val="32"/>
                <w:szCs w:val="32"/>
              </w:rPr>
            </w:pPr>
          </w:p>
        </w:tc>
      </w:tr>
      <w:tr>
        <w:tblPrEx>
          <w:tblCellMar>
            <w:top w:w="0" w:type="dxa"/>
            <w:left w:w="108" w:type="dxa"/>
            <w:bottom w:w="0" w:type="dxa"/>
            <w:right w:w="108" w:type="dxa"/>
          </w:tblCellMar>
        </w:tblPrEx>
        <w:trPr>
          <w:trHeight w:val="405" w:hRule="atLeast"/>
        </w:trPr>
        <w:tc>
          <w:tcPr>
            <w:tcW w:w="1418" w:type="dxa"/>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32"/>
                <w:szCs w:val="32"/>
              </w:rPr>
            </w:pPr>
          </w:p>
        </w:tc>
        <w:tc>
          <w:tcPr>
            <w:tcW w:w="2614" w:type="dxa"/>
            <w:tcBorders>
              <w:top w:val="nil"/>
              <w:left w:val="nil"/>
              <w:bottom w:val="single" w:color="auto" w:sz="4" w:space="0"/>
              <w:right w:val="single" w:color="auto" w:sz="4" w:space="0"/>
            </w:tcBorders>
            <w:noWrap/>
            <w:vAlign w:val="center"/>
          </w:tcPr>
          <w:p>
            <w:pPr>
              <w:rPr>
                <w:rFonts w:hint="eastAsia" w:ascii="仿宋" w:hAnsi="仿宋" w:eastAsia="仿宋" w:cs="仿宋"/>
                <w:sz w:val="32"/>
                <w:szCs w:val="32"/>
              </w:rPr>
            </w:pPr>
          </w:p>
        </w:tc>
        <w:tc>
          <w:tcPr>
            <w:tcW w:w="1780" w:type="dxa"/>
            <w:tcBorders>
              <w:top w:val="nil"/>
              <w:left w:val="nil"/>
              <w:bottom w:val="single" w:color="auto" w:sz="4" w:space="0"/>
              <w:right w:val="single" w:color="auto" w:sz="4" w:space="0"/>
            </w:tcBorders>
            <w:noWrap/>
            <w:vAlign w:val="center"/>
          </w:tcPr>
          <w:p>
            <w:pPr>
              <w:rPr>
                <w:rFonts w:hint="eastAsia" w:ascii="仿宋" w:hAnsi="仿宋" w:eastAsia="仿宋" w:cs="仿宋"/>
                <w:sz w:val="32"/>
                <w:szCs w:val="32"/>
              </w:rPr>
            </w:pPr>
          </w:p>
        </w:tc>
        <w:tc>
          <w:tcPr>
            <w:tcW w:w="3260" w:type="dxa"/>
            <w:tcBorders>
              <w:top w:val="nil"/>
              <w:left w:val="nil"/>
              <w:bottom w:val="single" w:color="auto" w:sz="4" w:space="0"/>
              <w:right w:val="single" w:color="auto" w:sz="4" w:space="0"/>
            </w:tcBorders>
            <w:noWrap w:val="0"/>
            <w:vAlign w:val="top"/>
          </w:tcPr>
          <w:p>
            <w:pPr>
              <w:jc w:val="center"/>
              <w:rPr>
                <w:rFonts w:hint="eastAsia" w:ascii="仿宋" w:hAnsi="仿宋" w:eastAsia="仿宋" w:cs="仿宋"/>
                <w:sz w:val="32"/>
                <w:szCs w:val="32"/>
              </w:rPr>
            </w:pPr>
          </w:p>
        </w:tc>
        <w:tc>
          <w:tcPr>
            <w:tcW w:w="2977" w:type="dxa"/>
            <w:tcBorders>
              <w:top w:val="nil"/>
              <w:left w:val="nil"/>
              <w:bottom w:val="single" w:color="auto" w:sz="4" w:space="0"/>
              <w:right w:val="single" w:color="auto" w:sz="4" w:space="0"/>
            </w:tcBorders>
            <w:noWrap/>
            <w:vAlign w:val="center"/>
          </w:tcPr>
          <w:p>
            <w:pPr>
              <w:rPr>
                <w:rFonts w:hint="eastAsia" w:ascii="仿宋" w:hAnsi="仿宋" w:eastAsia="仿宋" w:cs="仿宋"/>
                <w:sz w:val="32"/>
                <w:szCs w:val="32"/>
              </w:rPr>
            </w:pPr>
          </w:p>
        </w:tc>
        <w:tc>
          <w:tcPr>
            <w:tcW w:w="2410" w:type="dxa"/>
            <w:tcBorders>
              <w:top w:val="nil"/>
              <w:left w:val="nil"/>
              <w:bottom w:val="single" w:color="auto" w:sz="4" w:space="0"/>
              <w:right w:val="single" w:color="auto" w:sz="4" w:space="0"/>
            </w:tcBorders>
            <w:noWrap/>
            <w:vAlign w:val="center"/>
          </w:tcPr>
          <w:p>
            <w:pPr>
              <w:rPr>
                <w:rFonts w:hint="eastAsia" w:ascii="仿宋" w:hAnsi="仿宋" w:eastAsia="仿宋" w:cs="仿宋"/>
                <w:sz w:val="32"/>
                <w:szCs w:val="32"/>
              </w:rPr>
            </w:pPr>
          </w:p>
        </w:tc>
      </w:tr>
      <w:tr>
        <w:tblPrEx>
          <w:tblCellMar>
            <w:top w:w="0" w:type="dxa"/>
            <w:left w:w="108" w:type="dxa"/>
            <w:bottom w:w="0" w:type="dxa"/>
            <w:right w:w="108" w:type="dxa"/>
          </w:tblCellMar>
        </w:tblPrEx>
        <w:trPr>
          <w:trHeight w:val="405" w:hRule="atLeast"/>
        </w:trPr>
        <w:tc>
          <w:tcPr>
            <w:tcW w:w="1418" w:type="dxa"/>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32"/>
                <w:szCs w:val="32"/>
              </w:rPr>
            </w:pPr>
          </w:p>
        </w:tc>
        <w:tc>
          <w:tcPr>
            <w:tcW w:w="2614" w:type="dxa"/>
            <w:tcBorders>
              <w:top w:val="nil"/>
              <w:left w:val="nil"/>
              <w:bottom w:val="single" w:color="auto" w:sz="4" w:space="0"/>
              <w:right w:val="single" w:color="auto" w:sz="4" w:space="0"/>
            </w:tcBorders>
            <w:noWrap/>
            <w:vAlign w:val="center"/>
          </w:tcPr>
          <w:p>
            <w:pPr>
              <w:rPr>
                <w:rFonts w:hint="eastAsia" w:ascii="仿宋" w:hAnsi="仿宋" w:eastAsia="仿宋" w:cs="仿宋"/>
                <w:sz w:val="32"/>
                <w:szCs w:val="32"/>
              </w:rPr>
            </w:pPr>
          </w:p>
        </w:tc>
        <w:tc>
          <w:tcPr>
            <w:tcW w:w="1780" w:type="dxa"/>
            <w:tcBorders>
              <w:top w:val="nil"/>
              <w:left w:val="nil"/>
              <w:bottom w:val="single" w:color="auto" w:sz="4" w:space="0"/>
              <w:right w:val="single" w:color="auto" w:sz="4" w:space="0"/>
            </w:tcBorders>
            <w:noWrap/>
            <w:vAlign w:val="center"/>
          </w:tcPr>
          <w:p>
            <w:pPr>
              <w:rPr>
                <w:rFonts w:hint="eastAsia" w:ascii="仿宋" w:hAnsi="仿宋" w:eastAsia="仿宋" w:cs="仿宋"/>
                <w:sz w:val="32"/>
                <w:szCs w:val="32"/>
              </w:rPr>
            </w:pPr>
          </w:p>
        </w:tc>
        <w:tc>
          <w:tcPr>
            <w:tcW w:w="3260" w:type="dxa"/>
            <w:tcBorders>
              <w:top w:val="nil"/>
              <w:left w:val="nil"/>
              <w:bottom w:val="single" w:color="auto" w:sz="4" w:space="0"/>
              <w:right w:val="single" w:color="auto" w:sz="4" w:space="0"/>
            </w:tcBorders>
            <w:noWrap w:val="0"/>
            <w:vAlign w:val="top"/>
          </w:tcPr>
          <w:p>
            <w:pPr>
              <w:jc w:val="center"/>
              <w:rPr>
                <w:rFonts w:hint="eastAsia" w:ascii="仿宋" w:hAnsi="仿宋" w:eastAsia="仿宋" w:cs="仿宋"/>
                <w:sz w:val="32"/>
                <w:szCs w:val="32"/>
              </w:rPr>
            </w:pPr>
          </w:p>
        </w:tc>
        <w:tc>
          <w:tcPr>
            <w:tcW w:w="2977" w:type="dxa"/>
            <w:tcBorders>
              <w:top w:val="nil"/>
              <w:left w:val="nil"/>
              <w:bottom w:val="single" w:color="auto" w:sz="4" w:space="0"/>
              <w:right w:val="single" w:color="auto" w:sz="4" w:space="0"/>
            </w:tcBorders>
            <w:noWrap/>
            <w:vAlign w:val="center"/>
          </w:tcPr>
          <w:p>
            <w:pPr>
              <w:rPr>
                <w:rFonts w:hint="eastAsia" w:ascii="仿宋" w:hAnsi="仿宋" w:eastAsia="仿宋" w:cs="仿宋"/>
                <w:sz w:val="32"/>
                <w:szCs w:val="32"/>
              </w:rPr>
            </w:pPr>
          </w:p>
        </w:tc>
        <w:tc>
          <w:tcPr>
            <w:tcW w:w="2410" w:type="dxa"/>
            <w:tcBorders>
              <w:top w:val="nil"/>
              <w:left w:val="nil"/>
              <w:bottom w:val="single" w:color="auto" w:sz="4" w:space="0"/>
              <w:right w:val="single" w:color="auto" w:sz="4" w:space="0"/>
            </w:tcBorders>
            <w:noWrap/>
            <w:vAlign w:val="center"/>
          </w:tcPr>
          <w:p>
            <w:pPr>
              <w:rPr>
                <w:rFonts w:hint="eastAsia" w:ascii="仿宋" w:hAnsi="仿宋" w:eastAsia="仿宋" w:cs="仿宋"/>
                <w:sz w:val="32"/>
                <w:szCs w:val="32"/>
              </w:rPr>
            </w:pPr>
          </w:p>
        </w:tc>
      </w:tr>
      <w:tr>
        <w:tblPrEx>
          <w:tblCellMar>
            <w:top w:w="0" w:type="dxa"/>
            <w:left w:w="108" w:type="dxa"/>
            <w:bottom w:w="0" w:type="dxa"/>
            <w:right w:w="108" w:type="dxa"/>
          </w:tblCellMar>
        </w:tblPrEx>
        <w:trPr>
          <w:trHeight w:val="405" w:hRule="atLeast"/>
        </w:trPr>
        <w:tc>
          <w:tcPr>
            <w:tcW w:w="1418" w:type="dxa"/>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32"/>
                <w:szCs w:val="32"/>
              </w:rPr>
            </w:pPr>
          </w:p>
        </w:tc>
        <w:tc>
          <w:tcPr>
            <w:tcW w:w="2614" w:type="dxa"/>
            <w:tcBorders>
              <w:top w:val="nil"/>
              <w:left w:val="nil"/>
              <w:bottom w:val="single" w:color="auto" w:sz="4" w:space="0"/>
              <w:right w:val="single" w:color="auto" w:sz="4" w:space="0"/>
            </w:tcBorders>
            <w:noWrap/>
            <w:vAlign w:val="center"/>
          </w:tcPr>
          <w:p>
            <w:pPr>
              <w:rPr>
                <w:rFonts w:hint="eastAsia" w:ascii="仿宋" w:hAnsi="仿宋" w:eastAsia="仿宋" w:cs="仿宋"/>
                <w:sz w:val="32"/>
                <w:szCs w:val="32"/>
              </w:rPr>
            </w:pPr>
          </w:p>
        </w:tc>
        <w:tc>
          <w:tcPr>
            <w:tcW w:w="1780" w:type="dxa"/>
            <w:tcBorders>
              <w:top w:val="nil"/>
              <w:left w:val="nil"/>
              <w:bottom w:val="single" w:color="auto" w:sz="4" w:space="0"/>
              <w:right w:val="single" w:color="auto" w:sz="4" w:space="0"/>
            </w:tcBorders>
            <w:noWrap/>
            <w:vAlign w:val="center"/>
          </w:tcPr>
          <w:p>
            <w:pPr>
              <w:rPr>
                <w:rFonts w:hint="eastAsia" w:ascii="仿宋" w:hAnsi="仿宋" w:eastAsia="仿宋" w:cs="仿宋"/>
                <w:sz w:val="32"/>
                <w:szCs w:val="32"/>
              </w:rPr>
            </w:pPr>
          </w:p>
        </w:tc>
        <w:tc>
          <w:tcPr>
            <w:tcW w:w="3260" w:type="dxa"/>
            <w:tcBorders>
              <w:top w:val="nil"/>
              <w:left w:val="nil"/>
              <w:bottom w:val="single" w:color="auto" w:sz="4" w:space="0"/>
              <w:right w:val="single" w:color="auto" w:sz="4" w:space="0"/>
            </w:tcBorders>
            <w:noWrap w:val="0"/>
            <w:vAlign w:val="top"/>
          </w:tcPr>
          <w:p>
            <w:pPr>
              <w:jc w:val="center"/>
              <w:rPr>
                <w:rFonts w:hint="eastAsia" w:ascii="仿宋" w:hAnsi="仿宋" w:eastAsia="仿宋" w:cs="仿宋"/>
                <w:sz w:val="32"/>
                <w:szCs w:val="32"/>
              </w:rPr>
            </w:pPr>
          </w:p>
        </w:tc>
        <w:tc>
          <w:tcPr>
            <w:tcW w:w="2977" w:type="dxa"/>
            <w:tcBorders>
              <w:top w:val="nil"/>
              <w:left w:val="nil"/>
              <w:bottom w:val="single" w:color="auto" w:sz="4" w:space="0"/>
              <w:right w:val="single" w:color="auto" w:sz="4" w:space="0"/>
            </w:tcBorders>
            <w:noWrap/>
            <w:vAlign w:val="center"/>
          </w:tcPr>
          <w:p>
            <w:pPr>
              <w:rPr>
                <w:rFonts w:hint="eastAsia" w:ascii="仿宋" w:hAnsi="仿宋" w:eastAsia="仿宋" w:cs="仿宋"/>
                <w:sz w:val="32"/>
                <w:szCs w:val="32"/>
              </w:rPr>
            </w:pPr>
          </w:p>
        </w:tc>
        <w:tc>
          <w:tcPr>
            <w:tcW w:w="2410" w:type="dxa"/>
            <w:tcBorders>
              <w:top w:val="nil"/>
              <w:left w:val="nil"/>
              <w:bottom w:val="single" w:color="auto" w:sz="4" w:space="0"/>
              <w:right w:val="single" w:color="auto" w:sz="4" w:space="0"/>
            </w:tcBorders>
            <w:noWrap/>
            <w:vAlign w:val="center"/>
          </w:tcPr>
          <w:p>
            <w:pPr>
              <w:rPr>
                <w:rFonts w:hint="eastAsia" w:ascii="仿宋" w:hAnsi="仿宋" w:eastAsia="仿宋" w:cs="仿宋"/>
                <w:sz w:val="32"/>
                <w:szCs w:val="32"/>
              </w:rPr>
            </w:pPr>
          </w:p>
        </w:tc>
      </w:tr>
    </w:tbl>
    <w:p>
      <w:pPr>
        <w:spacing w:line="600" w:lineRule="exact"/>
        <w:rPr>
          <w:rFonts w:hint="eastAsia" w:ascii="仿宋" w:hAnsi="仿宋" w:eastAsia="仿宋" w:cs="仿宋"/>
          <w:sz w:val="32"/>
          <w:szCs w:val="32"/>
        </w:rPr>
      </w:pPr>
      <w:r>
        <w:rPr>
          <w:rFonts w:hint="eastAsia" w:ascii="仿宋" w:hAnsi="仿宋" w:eastAsia="仿宋" w:cs="仿宋"/>
          <w:sz w:val="32"/>
          <w:szCs w:val="32"/>
        </w:rPr>
        <w:t>注：备注标明专家类别，分为：教育专家、企业专家、创业孵化专家、技术专家、投资专家。其中教育专家是指在乡村振兴教育与管理、产业化方面卓有成效的校级领导、复合型高校教师、行政人员；企业专家是指大型企业的总公司管理层、主要业务部门 （研发、生产、营销、人力资源）负责人、分公司或子公司 总经理及以上；中型企业的总公司管理层，分公司、子公司 总经理及以上；小微企业的董事长、CEO、合伙人等核心管理层；创业孵化专家是指创业孵化机构核心管理层以及核心业务部门负责人；技术专家是指科研院所、高校、企业等乡村振兴领域的技术人员；投资专家是指大型知名投资机构须为投资总监（或同等 级别的其他职级）及以上人员；一般投资机构须为本机构的投资副总及以上。</w:t>
      </w:r>
    </w:p>
    <w:p>
      <w:pPr>
        <w:spacing w:line="600" w:lineRule="exact"/>
        <w:ind w:firstLine="640" w:firstLineChars="200"/>
        <w:rPr>
          <w:rFonts w:hint="eastAsia" w:ascii="仿宋" w:hAnsi="仿宋" w:eastAsia="仿宋" w:cs="仿宋"/>
          <w:sz w:val="32"/>
          <w:szCs w:val="32"/>
        </w:rPr>
      </w:pPr>
    </w:p>
    <w:p>
      <w:pPr>
        <w:rPr>
          <w:rFonts w:eastAsia="宋体" w:cs="Times New Roman"/>
        </w:rPr>
      </w:pPr>
    </w:p>
    <w:p>
      <w:bookmarkStart w:id="0" w:name="_GoBack"/>
      <w:bookmarkEnd w:id="0"/>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YzE0ZTViMzJiNTUwN2M4MjEzY2FhZDA1NDkyYmUifQ=="/>
  </w:docVars>
  <w:rsids>
    <w:rsidRoot w:val="1215348C"/>
    <w:rsid w:val="12153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textAlignment w:val="baseline"/>
    </w:pPr>
    <w:rPr>
      <w:rFonts w:ascii="Arial" w:hAnsi="Arial" w:eastAsia="宋体" w:cs="Times New Roman"/>
      <w:color w:val="000000"/>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2023-09-13T11:11:00Z</dcterms:created>
  <dc:creator>WPS_1622220793</dc:creator>
  <cp:lastModifiedBy>WPS_1622220793</cp:lastModifiedBy>
  <dcterms:modified xsi:type="dcterms:W3CDTF">2023-09-13T11:12:03Z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E58C785AE523421D904306BF168C0C94_11</vt:lpwstr>
  </property>
</Properties>
</file>